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E47B9A" w14:textId="77777777" w:rsidR="00A05B9E" w:rsidRDefault="00A05B9E" w:rsidP="00E8731A">
      <w:pPr>
        <w:ind w:firstLine="0"/>
        <w:jc w:val="center"/>
      </w:pPr>
      <w:r w:rsidRPr="00A05B9E">
        <w:t>MANUAL DE GESTIÓN DOCUMENTAL</w:t>
      </w:r>
    </w:p>
    <w:sdt>
      <w:sdtPr>
        <w:rPr>
          <w:rFonts w:ascii="Times New Roman" w:eastAsiaTheme="minorHAnsi" w:hAnsi="Times New Roman" w:cstheme="minorBidi"/>
          <w:color w:val="auto"/>
          <w:sz w:val="24"/>
          <w:szCs w:val="22"/>
          <w:lang w:val="es-ES" w:eastAsia="en-US"/>
        </w:rPr>
        <w:id w:val="-1478376515"/>
        <w:docPartObj>
          <w:docPartGallery w:val="Table of Contents"/>
          <w:docPartUnique/>
        </w:docPartObj>
      </w:sdtPr>
      <w:sdtEndPr>
        <w:rPr>
          <w:b/>
          <w:bCs/>
        </w:rPr>
      </w:sdtEndPr>
      <w:sdtContent>
        <w:p w14:paraId="5A66C445" w14:textId="57FBBCE5" w:rsidR="00C61AA2" w:rsidRPr="00463AC1" w:rsidRDefault="00C61AA2" w:rsidP="00DB72B0">
          <w:pPr>
            <w:pStyle w:val="TtuloTDC"/>
            <w:jc w:val="center"/>
            <w:rPr>
              <w:rFonts w:ascii="Times New Roman" w:hAnsi="Times New Roman" w:cs="Times New Roman"/>
              <w:b/>
              <w:bCs/>
              <w:color w:val="auto"/>
              <w:sz w:val="24"/>
              <w:szCs w:val="24"/>
            </w:rPr>
          </w:pPr>
          <w:r w:rsidRPr="00463AC1">
            <w:rPr>
              <w:rFonts w:ascii="Times New Roman" w:hAnsi="Times New Roman" w:cs="Times New Roman"/>
              <w:b/>
              <w:bCs/>
              <w:color w:val="auto"/>
              <w:sz w:val="24"/>
              <w:szCs w:val="24"/>
              <w:lang w:val="es-ES"/>
            </w:rPr>
            <w:t>Contenido</w:t>
          </w:r>
        </w:p>
        <w:p w14:paraId="338478B0" w14:textId="49C0D784" w:rsidR="00DB72B0" w:rsidRDefault="00C61AA2">
          <w:pPr>
            <w:pStyle w:val="TDC1"/>
            <w:tabs>
              <w:tab w:val="left" w:pos="1320"/>
              <w:tab w:val="right" w:leader="dot" w:pos="8656"/>
            </w:tabs>
            <w:rPr>
              <w:rFonts w:asciiTheme="minorHAnsi" w:eastAsiaTheme="minorEastAsia" w:hAnsiTheme="minorHAnsi"/>
              <w:noProof/>
              <w:kern w:val="2"/>
              <w:sz w:val="22"/>
              <w:lang w:eastAsia="es-CO"/>
              <w14:ligatures w14:val="standardContextual"/>
            </w:rPr>
          </w:pPr>
          <w:r>
            <w:fldChar w:fldCharType="begin"/>
          </w:r>
          <w:r>
            <w:instrText xml:space="preserve"> TOC \o "1-3" \h \z \u </w:instrText>
          </w:r>
          <w:r>
            <w:fldChar w:fldCharType="separate"/>
          </w:r>
          <w:hyperlink w:anchor="_Toc188588617" w:history="1">
            <w:r w:rsidR="00DB72B0" w:rsidRPr="007F33E4">
              <w:rPr>
                <w:rStyle w:val="Hipervnculo"/>
                <w:noProof/>
              </w:rPr>
              <w:t>1.</w:t>
            </w:r>
            <w:r w:rsidR="00DB72B0">
              <w:rPr>
                <w:rFonts w:asciiTheme="minorHAnsi" w:eastAsiaTheme="minorEastAsia" w:hAnsiTheme="minorHAnsi"/>
                <w:noProof/>
                <w:kern w:val="2"/>
                <w:sz w:val="22"/>
                <w:lang w:eastAsia="es-CO"/>
                <w14:ligatures w14:val="standardContextual"/>
              </w:rPr>
              <w:tab/>
            </w:r>
            <w:r w:rsidR="00DB72B0" w:rsidRPr="007F33E4">
              <w:rPr>
                <w:rStyle w:val="Hipervnculo"/>
                <w:noProof/>
              </w:rPr>
              <w:t>Generalidades</w:t>
            </w:r>
            <w:r w:rsidR="00DB72B0">
              <w:rPr>
                <w:noProof/>
                <w:webHidden/>
              </w:rPr>
              <w:tab/>
            </w:r>
            <w:r w:rsidR="00DB72B0">
              <w:rPr>
                <w:noProof/>
                <w:webHidden/>
              </w:rPr>
              <w:fldChar w:fldCharType="begin"/>
            </w:r>
            <w:r w:rsidR="00DB72B0">
              <w:rPr>
                <w:noProof/>
                <w:webHidden/>
              </w:rPr>
              <w:instrText xml:space="preserve"> PAGEREF _Toc188588617 \h </w:instrText>
            </w:r>
            <w:r w:rsidR="00DB72B0">
              <w:rPr>
                <w:noProof/>
                <w:webHidden/>
              </w:rPr>
            </w:r>
            <w:r w:rsidR="00DB72B0">
              <w:rPr>
                <w:noProof/>
                <w:webHidden/>
              </w:rPr>
              <w:fldChar w:fldCharType="separate"/>
            </w:r>
            <w:r w:rsidR="00E332FA">
              <w:rPr>
                <w:noProof/>
                <w:webHidden/>
              </w:rPr>
              <w:t>2</w:t>
            </w:r>
            <w:r w:rsidR="00DB72B0">
              <w:rPr>
                <w:noProof/>
                <w:webHidden/>
              </w:rPr>
              <w:fldChar w:fldCharType="end"/>
            </w:r>
          </w:hyperlink>
        </w:p>
        <w:p w14:paraId="7C16C7CF" w14:textId="27FC863A" w:rsidR="00DB72B0" w:rsidRDefault="00DB72B0">
          <w:pPr>
            <w:pStyle w:val="TDC2"/>
            <w:rPr>
              <w:rFonts w:asciiTheme="minorHAnsi" w:eastAsiaTheme="minorEastAsia" w:hAnsiTheme="minorHAnsi"/>
              <w:noProof/>
              <w:kern w:val="2"/>
              <w:sz w:val="22"/>
              <w:lang w:eastAsia="es-CO"/>
              <w14:ligatures w14:val="standardContextual"/>
            </w:rPr>
          </w:pPr>
          <w:hyperlink w:anchor="_Toc188588618" w:history="1">
            <w:r w:rsidRPr="007F33E4">
              <w:rPr>
                <w:rStyle w:val="Hipervnculo"/>
                <w:noProof/>
              </w:rPr>
              <w:t>1.1.</w:t>
            </w:r>
            <w:r>
              <w:rPr>
                <w:rFonts w:asciiTheme="minorHAnsi" w:eastAsiaTheme="minorEastAsia" w:hAnsiTheme="minorHAnsi"/>
                <w:noProof/>
                <w:kern w:val="2"/>
                <w:sz w:val="22"/>
                <w:lang w:eastAsia="es-CO"/>
                <w14:ligatures w14:val="standardContextual"/>
              </w:rPr>
              <w:tab/>
            </w:r>
            <w:r w:rsidRPr="007F33E4">
              <w:rPr>
                <w:rStyle w:val="Hipervnculo"/>
                <w:noProof/>
              </w:rPr>
              <w:t>Introducción</w:t>
            </w:r>
            <w:r>
              <w:rPr>
                <w:noProof/>
                <w:webHidden/>
              </w:rPr>
              <w:tab/>
            </w:r>
            <w:r>
              <w:rPr>
                <w:noProof/>
                <w:webHidden/>
              </w:rPr>
              <w:fldChar w:fldCharType="begin"/>
            </w:r>
            <w:r>
              <w:rPr>
                <w:noProof/>
                <w:webHidden/>
              </w:rPr>
              <w:instrText xml:space="preserve"> PAGEREF _Toc188588618 \h </w:instrText>
            </w:r>
            <w:r>
              <w:rPr>
                <w:noProof/>
                <w:webHidden/>
              </w:rPr>
            </w:r>
            <w:r>
              <w:rPr>
                <w:noProof/>
                <w:webHidden/>
              </w:rPr>
              <w:fldChar w:fldCharType="separate"/>
            </w:r>
            <w:r w:rsidR="00E332FA">
              <w:rPr>
                <w:noProof/>
                <w:webHidden/>
              </w:rPr>
              <w:t>2</w:t>
            </w:r>
            <w:r>
              <w:rPr>
                <w:noProof/>
                <w:webHidden/>
              </w:rPr>
              <w:fldChar w:fldCharType="end"/>
            </w:r>
          </w:hyperlink>
        </w:p>
        <w:p w14:paraId="10FC422B" w14:textId="70A12C1C" w:rsidR="00DB72B0" w:rsidRDefault="00DB72B0">
          <w:pPr>
            <w:pStyle w:val="TDC2"/>
            <w:rPr>
              <w:rFonts w:asciiTheme="minorHAnsi" w:eastAsiaTheme="minorEastAsia" w:hAnsiTheme="minorHAnsi"/>
              <w:noProof/>
              <w:kern w:val="2"/>
              <w:sz w:val="22"/>
              <w:lang w:eastAsia="es-CO"/>
              <w14:ligatures w14:val="standardContextual"/>
            </w:rPr>
          </w:pPr>
          <w:hyperlink w:anchor="_Toc188588619" w:history="1">
            <w:r w:rsidRPr="007F33E4">
              <w:rPr>
                <w:rStyle w:val="Hipervnculo"/>
                <w:noProof/>
              </w:rPr>
              <w:t>1.2.</w:t>
            </w:r>
            <w:r>
              <w:rPr>
                <w:rFonts w:asciiTheme="minorHAnsi" w:eastAsiaTheme="minorEastAsia" w:hAnsiTheme="minorHAnsi"/>
                <w:noProof/>
                <w:kern w:val="2"/>
                <w:sz w:val="22"/>
                <w:lang w:eastAsia="es-CO"/>
                <w14:ligatures w14:val="standardContextual"/>
              </w:rPr>
              <w:tab/>
            </w:r>
            <w:r w:rsidRPr="007F33E4">
              <w:rPr>
                <w:rStyle w:val="Hipervnculo"/>
                <w:noProof/>
              </w:rPr>
              <w:t>Objetivo</w:t>
            </w:r>
            <w:r>
              <w:rPr>
                <w:noProof/>
                <w:webHidden/>
              </w:rPr>
              <w:tab/>
            </w:r>
            <w:r>
              <w:rPr>
                <w:noProof/>
                <w:webHidden/>
              </w:rPr>
              <w:fldChar w:fldCharType="begin"/>
            </w:r>
            <w:r>
              <w:rPr>
                <w:noProof/>
                <w:webHidden/>
              </w:rPr>
              <w:instrText xml:space="preserve"> PAGEREF _Toc188588619 \h </w:instrText>
            </w:r>
            <w:r>
              <w:rPr>
                <w:noProof/>
                <w:webHidden/>
              </w:rPr>
            </w:r>
            <w:r>
              <w:rPr>
                <w:noProof/>
                <w:webHidden/>
              </w:rPr>
              <w:fldChar w:fldCharType="separate"/>
            </w:r>
            <w:r w:rsidR="00E332FA">
              <w:rPr>
                <w:noProof/>
                <w:webHidden/>
              </w:rPr>
              <w:t>2</w:t>
            </w:r>
            <w:r>
              <w:rPr>
                <w:noProof/>
                <w:webHidden/>
              </w:rPr>
              <w:fldChar w:fldCharType="end"/>
            </w:r>
          </w:hyperlink>
        </w:p>
        <w:p w14:paraId="388329BD" w14:textId="3C63BAEB" w:rsidR="00DB72B0" w:rsidRDefault="00DB72B0">
          <w:pPr>
            <w:pStyle w:val="TDC3"/>
            <w:tabs>
              <w:tab w:val="left" w:pos="1960"/>
              <w:tab w:val="right" w:leader="dot" w:pos="8656"/>
            </w:tabs>
            <w:rPr>
              <w:rFonts w:asciiTheme="minorHAnsi" w:eastAsiaTheme="minorEastAsia" w:hAnsiTheme="minorHAnsi"/>
              <w:noProof/>
              <w:kern w:val="2"/>
              <w:sz w:val="22"/>
              <w:lang w:eastAsia="es-CO"/>
              <w14:ligatures w14:val="standardContextual"/>
            </w:rPr>
          </w:pPr>
          <w:hyperlink w:anchor="_Toc188588620" w:history="1">
            <w:r w:rsidRPr="007F33E4">
              <w:rPr>
                <w:rStyle w:val="Hipervnculo"/>
                <w:noProof/>
              </w:rPr>
              <w:t>1.2.1.</w:t>
            </w:r>
            <w:r>
              <w:rPr>
                <w:rFonts w:asciiTheme="minorHAnsi" w:eastAsiaTheme="minorEastAsia" w:hAnsiTheme="minorHAnsi"/>
                <w:noProof/>
                <w:kern w:val="2"/>
                <w:sz w:val="22"/>
                <w:lang w:eastAsia="es-CO"/>
                <w14:ligatures w14:val="standardContextual"/>
              </w:rPr>
              <w:tab/>
            </w:r>
            <w:r w:rsidRPr="007F33E4">
              <w:rPr>
                <w:rStyle w:val="Hipervnculo"/>
                <w:noProof/>
              </w:rPr>
              <w:t>Objetivos específicos:</w:t>
            </w:r>
            <w:r>
              <w:rPr>
                <w:noProof/>
                <w:webHidden/>
              </w:rPr>
              <w:tab/>
            </w:r>
            <w:r>
              <w:rPr>
                <w:noProof/>
                <w:webHidden/>
              </w:rPr>
              <w:fldChar w:fldCharType="begin"/>
            </w:r>
            <w:r>
              <w:rPr>
                <w:noProof/>
                <w:webHidden/>
              </w:rPr>
              <w:instrText xml:space="preserve"> PAGEREF _Toc188588620 \h </w:instrText>
            </w:r>
            <w:r>
              <w:rPr>
                <w:noProof/>
                <w:webHidden/>
              </w:rPr>
            </w:r>
            <w:r>
              <w:rPr>
                <w:noProof/>
                <w:webHidden/>
              </w:rPr>
              <w:fldChar w:fldCharType="separate"/>
            </w:r>
            <w:r w:rsidR="00E332FA">
              <w:rPr>
                <w:noProof/>
                <w:webHidden/>
              </w:rPr>
              <w:t>2</w:t>
            </w:r>
            <w:r>
              <w:rPr>
                <w:noProof/>
                <w:webHidden/>
              </w:rPr>
              <w:fldChar w:fldCharType="end"/>
            </w:r>
          </w:hyperlink>
        </w:p>
        <w:p w14:paraId="1AE50164" w14:textId="6D00F3AF" w:rsidR="00DB72B0" w:rsidRDefault="00DB72B0">
          <w:pPr>
            <w:pStyle w:val="TDC1"/>
            <w:tabs>
              <w:tab w:val="left" w:pos="1320"/>
              <w:tab w:val="right" w:leader="dot" w:pos="8656"/>
            </w:tabs>
            <w:rPr>
              <w:rFonts w:asciiTheme="minorHAnsi" w:eastAsiaTheme="minorEastAsia" w:hAnsiTheme="minorHAnsi"/>
              <w:noProof/>
              <w:kern w:val="2"/>
              <w:sz w:val="22"/>
              <w:lang w:eastAsia="es-CO"/>
              <w14:ligatures w14:val="standardContextual"/>
            </w:rPr>
          </w:pPr>
          <w:hyperlink w:anchor="_Toc188588621" w:history="1">
            <w:r w:rsidRPr="007F33E4">
              <w:rPr>
                <w:rStyle w:val="Hipervnculo"/>
                <w:noProof/>
              </w:rPr>
              <w:t>2.</w:t>
            </w:r>
            <w:r>
              <w:rPr>
                <w:rFonts w:asciiTheme="minorHAnsi" w:eastAsiaTheme="minorEastAsia" w:hAnsiTheme="minorHAnsi"/>
                <w:noProof/>
                <w:kern w:val="2"/>
                <w:sz w:val="22"/>
                <w:lang w:eastAsia="es-CO"/>
                <w14:ligatures w14:val="standardContextual"/>
              </w:rPr>
              <w:tab/>
            </w:r>
            <w:r w:rsidRPr="007F33E4">
              <w:rPr>
                <w:rStyle w:val="Hipervnculo"/>
                <w:noProof/>
              </w:rPr>
              <w:t>Tipos de Documentos</w:t>
            </w:r>
            <w:r>
              <w:rPr>
                <w:noProof/>
                <w:webHidden/>
              </w:rPr>
              <w:tab/>
            </w:r>
            <w:r>
              <w:rPr>
                <w:noProof/>
                <w:webHidden/>
              </w:rPr>
              <w:fldChar w:fldCharType="begin"/>
            </w:r>
            <w:r>
              <w:rPr>
                <w:noProof/>
                <w:webHidden/>
              </w:rPr>
              <w:instrText xml:space="preserve"> PAGEREF _Toc188588621 \h </w:instrText>
            </w:r>
            <w:r>
              <w:rPr>
                <w:noProof/>
                <w:webHidden/>
              </w:rPr>
            </w:r>
            <w:r>
              <w:rPr>
                <w:noProof/>
                <w:webHidden/>
              </w:rPr>
              <w:fldChar w:fldCharType="separate"/>
            </w:r>
            <w:r w:rsidR="00E332FA">
              <w:rPr>
                <w:noProof/>
                <w:webHidden/>
              </w:rPr>
              <w:t>2</w:t>
            </w:r>
            <w:r>
              <w:rPr>
                <w:noProof/>
                <w:webHidden/>
              </w:rPr>
              <w:fldChar w:fldCharType="end"/>
            </w:r>
          </w:hyperlink>
        </w:p>
        <w:p w14:paraId="5E7328FA" w14:textId="619B9D50" w:rsidR="00DB72B0" w:rsidRDefault="00DB72B0">
          <w:pPr>
            <w:pStyle w:val="TDC2"/>
            <w:rPr>
              <w:rFonts w:asciiTheme="minorHAnsi" w:eastAsiaTheme="minorEastAsia" w:hAnsiTheme="minorHAnsi"/>
              <w:noProof/>
              <w:kern w:val="2"/>
              <w:sz w:val="22"/>
              <w:lang w:eastAsia="es-CO"/>
              <w14:ligatures w14:val="standardContextual"/>
            </w:rPr>
          </w:pPr>
          <w:hyperlink w:anchor="_Toc188588622" w:history="1">
            <w:r w:rsidRPr="007F33E4">
              <w:rPr>
                <w:rStyle w:val="Hipervnculo"/>
                <w:noProof/>
              </w:rPr>
              <w:t>2.1.</w:t>
            </w:r>
            <w:r>
              <w:rPr>
                <w:rFonts w:asciiTheme="minorHAnsi" w:eastAsiaTheme="minorEastAsia" w:hAnsiTheme="minorHAnsi"/>
                <w:noProof/>
                <w:kern w:val="2"/>
                <w:sz w:val="22"/>
                <w:lang w:eastAsia="es-CO"/>
                <w14:ligatures w14:val="standardContextual"/>
              </w:rPr>
              <w:tab/>
            </w:r>
            <w:r w:rsidRPr="007F33E4">
              <w:rPr>
                <w:rStyle w:val="Hipervnculo"/>
                <w:noProof/>
              </w:rPr>
              <w:t>Registros</w:t>
            </w:r>
            <w:r>
              <w:rPr>
                <w:noProof/>
                <w:webHidden/>
              </w:rPr>
              <w:tab/>
            </w:r>
            <w:r>
              <w:rPr>
                <w:noProof/>
                <w:webHidden/>
              </w:rPr>
              <w:fldChar w:fldCharType="begin"/>
            </w:r>
            <w:r>
              <w:rPr>
                <w:noProof/>
                <w:webHidden/>
              </w:rPr>
              <w:instrText xml:space="preserve"> PAGEREF _Toc188588622 \h </w:instrText>
            </w:r>
            <w:r>
              <w:rPr>
                <w:noProof/>
                <w:webHidden/>
              </w:rPr>
            </w:r>
            <w:r>
              <w:rPr>
                <w:noProof/>
                <w:webHidden/>
              </w:rPr>
              <w:fldChar w:fldCharType="separate"/>
            </w:r>
            <w:r w:rsidR="00E332FA">
              <w:rPr>
                <w:noProof/>
                <w:webHidden/>
              </w:rPr>
              <w:t>3</w:t>
            </w:r>
            <w:r>
              <w:rPr>
                <w:noProof/>
                <w:webHidden/>
              </w:rPr>
              <w:fldChar w:fldCharType="end"/>
            </w:r>
          </w:hyperlink>
        </w:p>
        <w:p w14:paraId="02F7DBE3" w14:textId="4F6BEBEC" w:rsidR="00DB72B0" w:rsidRDefault="00DB72B0">
          <w:pPr>
            <w:pStyle w:val="TDC2"/>
            <w:rPr>
              <w:rFonts w:asciiTheme="minorHAnsi" w:eastAsiaTheme="minorEastAsia" w:hAnsiTheme="minorHAnsi"/>
              <w:noProof/>
              <w:kern w:val="2"/>
              <w:sz w:val="22"/>
              <w:lang w:eastAsia="es-CO"/>
              <w14:ligatures w14:val="standardContextual"/>
            </w:rPr>
          </w:pPr>
          <w:hyperlink w:anchor="_Toc188588623" w:history="1">
            <w:r w:rsidRPr="007F33E4">
              <w:rPr>
                <w:rStyle w:val="Hipervnculo"/>
                <w:noProof/>
              </w:rPr>
              <w:t>2.2.</w:t>
            </w:r>
            <w:r>
              <w:rPr>
                <w:rFonts w:asciiTheme="minorHAnsi" w:eastAsiaTheme="minorEastAsia" w:hAnsiTheme="minorHAnsi"/>
                <w:noProof/>
                <w:kern w:val="2"/>
                <w:sz w:val="22"/>
                <w:lang w:eastAsia="es-CO"/>
                <w14:ligatures w14:val="standardContextual"/>
              </w:rPr>
              <w:tab/>
            </w:r>
            <w:r w:rsidRPr="007F33E4">
              <w:rPr>
                <w:rStyle w:val="Hipervnculo"/>
                <w:noProof/>
              </w:rPr>
              <w:t>Manual</w:t>
            </w:r>
            <w:r>
              <w:rPr>
                <w:noProof/>
                <w:webHidden/>
              </w:rPr>
              <w:tab/>
            </w:r>
            <w:r>
              <w:rPr>
                <w:noProof/>
                <w:webHidden/>
              </w:rPr>
              <w:fldChar w:fldCharType="begin"/>
            </w:r>
            <w:r>
              <w:rPr>
                <w:noProof/>
                <w:webHidden/>
              </w:rPr>
              <w:instrText xml:space="preserve"> PAGEREF _Toc188588623 \h </w:instrText>
            </w:r>
            <w:r>
              <w:rPr>
                <w:noProof/>
                <w:webHidden/>
              </w:rPr>
            </w:r>
            <w:r>
              <w:rPr>
                <w:noProof/>
                <w:webHidden/>
              </w:rPr>
              <w:fldChar w:fldCharType="separate"/>
            </w:r>
            <w:r w:rsidR="00E332FA">
              <w:rPr>
                <w:noProof/>
                <w:webHidden/>
              </w:rPr>
              <w:t>4</w:t>
            </w:r>
            <w:r>
              <w:rPr>
                <w:noProof/>
                <w:webHidden/>
              </w:rPr>
              <w:fldChar w:fldCharType="end"/>
            </w:r>
          </w:hyperlink>
        </w:p>
        <w:p w14:paraId="79BB3781" w14:textId="004ABFBE" w:rsidR="00DB72B0" w:rsidRDefault="00DB72B0">
          <w:pPr>
            <w:pStyle w:val="TDC2"/>
            <w:rPr>
              <w:rFonts w:asciiTheme="minorHAnsi" w:eastAsiaTheme="minorEastAsia" w:hAnsiTheme="minorHAnsi"/>
              <w:noProof/>
              <w:kern w:val="2"/>
              <w:sz w:val="22"/>
              <w:lang w:eastAsia="es-CO"/>
              <w14:ligatures w14:val="standardContextual"/>
            </w:rPr>
          </w:pPr>
          <w:hyperlink w:anchor="_Toc188588624" w:history="1">
            <w:r w:rsidRPr="007F33E4">
              <w:rPr>
                <w:rStyle w:val="Hipervnculo"/>
                <w:noProof/>
              </w:rPr>
              <w:t>2.3.</w:t>
            </w:r>
            <w:r>
              <w:rPr>
                <w:rFonts w:asciiTheme="minorHAnsi" w:eastAsiaTheme="minorEastAsia" w:hAnsiTheme="minorHAnsi"/>
                <w:noProof/>
                <w:kern w:val="2"/>
                <w:sz w:val="22"/>
                <w:lang w:eastAsia="es-CO"/>
                <w14:ligatures w14:val="standardContextual"/>
              </w:rPr>
              <w:tab/>
            </w:r>
            <w:r w:rsidRPr="007F33E4">
              <w:rPr>
                <w:rStyle w:val="Hipervnculo"/>
                <w:noProof/>
              </w:rPr>
              <w:t>Instructivo</w:t>
            </w:r>
            <w:r>
              <w:rPr>
                <w:noProof/>
                <w:webHidden/>
              </w:rPr>
              <w:tab/>
            </w:r>
            <w:r>
              <w:rPr>
                <w:noProof/>
                <w:webHidden/>
              </w:rPr>
              <w:fldChar w:fldCharType="begin"/>
            </w:r>
            <w:r>
              <w:rPr>
                <w:noProof/>
                <w:webHidden/>
              </w:rPr>
              <w:instrText xml:space="preserve"> PAGEREF _Toc188588624 \h </w:instrText>
            </w:r>
            <w:r>
              <w:rPr>
                <w:noProof/>
                <w:webHidden/>
              </w:rPr>
            </w:r>
            <w:r>
              <w:rPr>
                <w:noProof/>
                <w:webHidden/>
              </w:rPr>
              <w:fldChar w:fldCharType="separate"/>
            </w:r>
            <w:r w:rsidR="00E332FA">
              <w:rPr>
                <w:noProof/>
                <w:webHidden/>
              </w:rPr>
              <w:t>5</w:t>
            </w:r>
            <w:r>
              <w:rPr>
                <w:noProof/>
                <w:webHidden/>
              </w:rPr>
              <w:fldChar w:fldCharType="end"/>
            </w:r>
          </w:hyperlink>
        </w:p>
        <w:p w14:paraId="1E4D37DE" w14:textId="0163E6C3" w:rsidR="00DB72B0" w:rsidRDefault="00DB72B0">
          <w:pPr>
            <w:pStyle w:val="TDC2"/>
            <w:rPr>
              <w:rFonts w:asciiTheme="minorHAnsi" w:eastAsiaTheme="minorEastAsia" w:hAnsiTheme="minorHAnsi"/>
              <w:noProof/>
              <w:kern w:val="2"/>
              <w:sz w:val="22"/>
              <w:lang w:eastAsia="es-CO"/>
              <w14:ligatures w14:val="standardContextual"/>
            </w:rPr>
          </w:pPr>
          <w:hyperlink w:anchor="_Toc188588625" w:history="1">
            <w:r w:rsidRPr="007F33E4">
              <w:rPr>
                <w:rStyle w:val="Hipervnculo"/>
                <w:noProof/>
              </w:rPr>
              <w:t>2.4.</w:t>
            </w:r>
            <w:r>
              <w:rPr>
                <w:rFonts w:asciiTheme="minorHAnsi" w:eastAsiaTheme="minorEastAsia" w:hAnsiTheme="minorHAnsi"/>
                <w:noProof/>
                <w:kern w:val="2"/>
                <w:sz w:val="22"/>
                <w:lang w:eastAsia="es-CO"/>
                <w14:ligatures w14:val="standardContextual"/>
              </w:rPr>
              <w:tab/>
            </w:r>
            <w:r w:rsidRPr="007F33E4">
              <w:rPr>
                <w:rStyle w:val="Hipervnculo"/>
                <w:noProof/>
              </w:rPr>
              <w:t>Procedimiento</w:t>
            </w:r>
            <w:r>
              <w:rPr>
                <w:noProof/>
                <w:webHidden/>
              </w:rPr>
              <w:tab/>
            </w:r>
            <w:r>
              <w:rPr>
                <w:noProof/>
                <w:webHidden/>
              </w:rPr>
              <w:fldChar w:fldCharType="begin"/>
            </w:r>
            <w:r>
              <w:rPr>
                <w:noProof/>
                <w:webHidden/>
              </w:rPr>
              <w:instrText xml:space="preserve"> PAGEREF _Toc188588625 \h </w:instrText>
            </w:r>
            <w:r>
              <w:rPr>
                <w:noProof/>
                <w:webHidden/>
              </w:rPr>
            </w:r>
            <w:r>
              <w:rPr>
                <w:noProof/>
                <w:webHidden/>
              </w:rPr>
              <w:fldChar w:fldCharType="separate"/>
            </w:r>
            <w:r w:rsidR="00E332FA">
              <w:rPr>
                <w:noProof/>
                <w:webHidden/>
              </w:rPr>
              <w:t>6</w:t>
            </w:r>
            <w:r>
              <w:rPr>
                <w:noProof/>
                <w:webHidden/>
              </w:rPr>
              <w:fldChar w:fldCharType="end"/>
            </w:r>
          </w:hyperlink>
        </w:p>
        <w:p w14:paraId="13650EB3" w14:textId="24E403BD" w:rsidR="00DB72B0" w:rsidRDefault="00DB72B0">
          <w:pPr>
            <w:pStyle w:val="TDC2"/>
            <w:rPr>
              <w:rFonts w:asciiTheme="minorHAnsi" w:eastAsiaTheme="minorEastAsia" w:hAnsiTheme="minorHAnsi"/>
              <w:noProof/>
              <w:kern w:val="2"/>
              <w:sz w:val="22"/>
              <w:lang w:eastAsia="es-CO"/>
              <w14:ligatures w14:val="standardContextual"/>
            </w:rPr>
          </w:pPr>
          <w:hyperlink w:anchor="_Toc188588626" w:history="1">
            <w:r w:rsidRPr="007F33E4">
              <w:rPr>
                <w:rStyle w:val="Hipervnculo"/>
                <w:noProof/>
              </w:rPr>
              <w:t>2.5.</w:t>
            </w:r>
            <w:r>
              <w:rPr>
                <w:rFonts w:asciiTheme="minorHAnsi" w:eastAsiaTheme="minorEastAsia" w:hAnsiTheme="minorHAnsi"/>
                <w:noProof/>
                <w:kern w:val="2"/>
                <w:sz w:val="22"/>
                <w:lang w:eastAsia="es-CO"/>
                <w14:ligatures w14:val="standardContextual"/>
              </w:rPr>
              <w:tab/>
            </w:r>
            <w:r w:rsidRPr="007F33E4">
              <w:rPr>
                <w:rStyle w:val="Hipervnculo"/>
                <w:noProof/>
              </w:rPr>
              <w:t>Política</w:t>
            </w:r>
            <w:r>
              <w:rPr>
                <w:noProof/>
                <w:webHidden/>
              </w:rPr>
              <w:tab/>
            </w:r>
            <w:r>
              <w:rPr>
                <w:noProof/>
                <w:webHidden/>
              </w:rPr>
              <w:fldChar w:fldCharType="begin"/>
            </w:r>
            <w:r>
              <w:rPr>
                <w:noProof/>
                <w:webHidden/>
              </w:rPr>
              <w:instrText xml:space="preserve"> PAGEREF _Toc188588626 \h </w:instrText>
            </w:r>
            <w:r>
              <w:rPr>
                <w:noProof/>
                <w:webHidden/>
              </w:rPr>
            </w:r>
            <w:r>
              <w:rPr>
                <w:noProof/>
                <w:webHidden/>
              </w:rPr>
              <w:fldChar w:fldCharType="separate"/>
            </w:r>
            <w:r w:rsidR="00E332FA">
              <w:rPr>
                <w:noProof/>
                <w:webHidden/>
              </w:rPr>
              <w:t>6</w:t>
            </w:r>
            <w:r>
              <w:rPr>
                <w:noProof/>
                <w:webHidden/>
              </w:rPr>
              <w:fldChar w:fldCharType="end"/>
            </w:r>
          </w:hyperlink>
        </w:p>
        <w:p w14:paraId="26F1B4B5" w14:textId="1CF4B88A" w:rsidR="00DB72B0" w:rsidRDefault="00DB72B0">
          <w:pPr>
            <w:pStyle w:val="TDC2"/>
            <w:rPr>
              <w:rFonts w:asciiTheme="minorHAnsi" w:eastAsiaTheme="minorEastAsia" w:hAnsiTheme="minorHAnsi"/>
              <w:noProof/>
              <w:kern w:val="2"/>
              <w:sz w:val="22"/>
              <w:lang w:eastAsia="es-CO"/>
              <w14:ligatures w14:val="standardContextual"/>
            </w:rPr>
          </w:pPr>
          <w:hyperlink w:anchor="_Toc188588627" w:history="1">
            <w:r w:rsidRPr="007F33E4">
              <w:rPr>
                <w:rStyle w:val="Hipervnculo"/>
                <w:noProof/>
              </w:rPr>
              <w:t>2.6.</w:t>
            </w:r>
            <w:r>
              <w:rPr>
                <w:rFonts w:asciiTheme="minorHAnsi" w:eastAsiaTheme="minorEastAsia" w:hAnsiTheme="minorHAnsi"/>
                <w:noProof/>
                <w:kern w:val="2"/>
                <w:sz w:val="22"/>
                <w:lang w:eastAsia="es-CO"/>
                <w14:ligatures w14:val="standardContextual"/>
              </w:rPr>
              <w:tab/>
            </w:r>
            <w:r w:rsidRPr="007F33E4">
              <w:rPr>
                <w:rStyle w:val="Hipervnculo"/>
                <w:noProof/>
              </w:rPr>
              <w:t>Formato</w:t>
            </w:r>
            <w:r>
              <w:rPr>
                <w:noProof/>
                <w:webHidden/>
              </w:rPr>
              <w:tab/>
            </w:r>
            <w:r>
              <w:rPr>
                <w:noProof/>
                <w:webHidden/>
              </w:rPr>
              <w:fldChar w:fldCharType="begin"/>
            </w:r>
            <w:r>
              <w:rPr>
                <w:noProof/>
                <w:webHidden/>
              </w:rPr>
              <w:instrText xml:space="preserve"> PAGEREF _Toc188588627 \h </w:instrText>
            </w:r>
            <w:r>
              <w:rPr>
                <w:noProof/>
                <w:webHidden/>
              </w:rPr>
            </w:r>
            <w:r>
              <w:rPr>
                <w:noProof/>
                <w:webHidden/>
              </w:rPr>
              <w:fldChar w:fldCharType="separate"/>
            </w:r>
            <w:r w:rsidR="00E332FA">
              <w:rPr>
                <w:noProof/>
                <w:webHidden/>
              </w:rPr>
              <w:t>7</w:t>
            </w:r>
            <w:r>
              <w:rPr>
                <w:noProof/>
                <w:webHidden/>
              </w:rPr>
              <w:fldChar w:fldCharType="end"/>
            </w:r>
          </w:hyperlink>
        </w:p>
        <w:p w14:paraId="21AE48C4" w14:textId="1EB1B8CA" w:rsidR="00DB72B0" w:rsidRDefault="00DB72B0">
          <w:pPr>
            <w:pStyle w:val="TDC2"/>
            <w:rPr>
              <w:rFonts w:asciiTheme="minorHAnsi" w:eastAsiaTheme="minorEastAsia" w:hAnsiTheme="minorHAnsi"/>
              <w:noProof/>
              <w:kern w:val="2"/>
              <w:sz w:val="22"/>
              <w:lang w:eastAsia="es-CO"/>
              <w14:ligatures w14:val="standardContextual"/>
            </w:rPr>
          </w:pPr>
          <w:hyperlink w:anchor="_Toc188588628" w:history="1">
            <w:r w:rsidRPr="007F33E4">
              <w:rPr>
                <w:rStyle w:val="Hipervnculo"/>
                <w:noProof/>
              </w:rPr>
              <w:t>2.7.</w:t>
            </w:r>
            <w:r>
              <w:rPr>
                <w:rFonts w:asciiTheme="minorHAnsi" w:eastAsiaTheme="minorEastAsia" w:hAnsiTheme="minorHAnsi"/>
                <w:noProof/>
                <w:kern w:val="2"/>
                <w:sz w:val="22"/>
                <w:lang w:eastAsia="es-CO"/>
                <w14:ligatures w14:val="standardContextual"/>
              </w:rPr>
              <w:tab/>
            </w:r>
            <w:r w:rsidRPr="007F33E4">
              <w:rPr>
                <w:rStyle w:val="Hipervnculo"/>
                <w:noProof/>
              </w:rPr>
              <w:t>Protocolo</w:t>
            </w:r>
            <w:r>
              <w:rPr>
                <w:noProof/>
                <w:webHidden/>
              </w:rPr>
              <w:tab/>
            </w:r>
            <w:r>
              <w:rPr>
                <w:noProof/>
                <w:webHidden/>
              </w:rPr>
              <w:fldChar w:fldCharType="begin"/>
            </w:r>
            <w:r>
              <w:rPr>
                <w:noProof/>
                <w:webHidden/>
              </w:rPr>
              <w:instrText xml:space="preserve"> PAGEREF _Toc188588628 \h </w:instrText>
            </w:r>
            <w:r>
              <w:rPr>
                <w:noProof/>
                <w:webHidden/>
              </w:rPr>
            </w:r>
            <w:r>
              <w:rPr>
                <w:noProof/>
                <w:webHidden/>
              </w:rPr>
              <w:fldChar w:fldCharType="separate"/>
            </w:r>
            <w:r w:rsidR="00E332FA">
              <w:rPr>
                <w:noProof/>
                <w:webHidden/>
              </w:rPr>
              <w:t>8</w:t>
            </w:r>
            <w:r>
              <w:rPr>
                <w:noProof/>
                <w:webHidden/>
              </w:rPr>
              <w:fldChar w:fldCharType="end"/>
            </w:r>
          </w:hyperlink>
        </w:p>
        <w:p w14:paraId="362A45D8" w14:textId="72D2C462" w:rsidR="00DB72B0" w:rsidRDefault="00DB72B0">
          <w:pPr>
            <w:pStyle w:val="TDC2"/>
            <w:rPr>
              <w:rFonts w:asciiTheme="minorHAnsi" w:eastAsiaTheme="minorEastAsia" w:hAnsiTheme="minorHAnsi"/>
              <w:noProof/>
              <w:kern w:val="2"/>
              <w:sz w:val="22"/>
              <w:lang w:eastAsia="es-CO"/>
              <w14:ligatures w14:val="standardContextual"/>
            </w:rPr>
          </w:pPr>
          <w:hyperlink w:anchor="_Toc188588629" w:history="1">
            <w:r w:rsidRPr="007F33E4">
              <w:rPr>
                <w:rStyle w:val="Hipervnculo"/>
                <w:noProof/>
              </w:rPr>
              <w:t>2.8.</w:t>
            </w:r>
            <w:r>
              <w:rPr>
                <w:rFonts w:asciiTheme="minorHAnsi" w:eastAsiaTheme="minorEastAsia" w:hAnsiTheme="minorHAnsi"/>
                <w:noProof/>
                <w:kern w:val="2"/>
                <w:sz w:val="22"/>
                <w:lang w:eastAsia="es-CO"/>
                <w14:ligatures w14:val="standardContextual"/>
              </w:rPr>
              <w:tab/>
            </w:r>
            <w:r w:rsidRPr="007F33E4">
              <w:rPr>
                <w:rStyle w:val="Hipervnculo"/>
                <w:noProof/>
              </w:rPr>
              <w:t>Otros</w:t>
            </w:r>
            <w:r>
              <w:rPr>
                <w:noProof/>
                <w:webHidden/>
              </w:rPr>
              <w:tab/>
            </w:r>
            <w:r>
              <w:rPr>
                <w:noProof/>
                <w:webHidden/>
              </w:rPr>
              <w:fldChar w:fldCharType="begin"/>
            </w:r>
            <w:r>
              <w:rPr>
                <w:noProof/>
                <w:webHidden/>
              </w:rPr>
              <w:instrText xml:space="preserve"> PAGEREF _Toc188588629 \h </w:instrText>
            </w:r>
            <w:r>
              <w:rPr>
                <w:noProof/>
                <w:webHidden/>
              </w:rPr>
            </w:r>
            <w:r>
              <w:rPr>
                <w:noProof/>
                <w:webHidden/>
              </w:rPr>
              <w:fldChar w:fldCharType="separate"/>
            </w:r>
            <w:r w:rsidR="00E332FA">
              <w:rPr>
                <w:noProof/>
                <w:webHidden/>
              </w:rPr>
              <w:t>9</w:t>
            </w:r>
            <w:r>
              <w:rPr>
                <w:noProof/>
                <w:webHidden/>
              </w:rPr>
              <w:fldChar w:fldCharType="end"/>
            </w:r>
          </w:hyperlink>
        </w:p>
        <w:p w14:paraId="0EC6439E" w14:textId="0AC6913B" w:rsidR="00DB72B0" w:rsidRDefault="00DB72B0">
          <w:pPr>
            <w:pStyle w:val="TDC1"/>
            <w:tabs>
              <w:tab w:val="left" w:pos="1320"/>
              <w:tab w:val="right" w:leader="dot" w:pos="8656"/>
            </w:tabs>
            <w:rPr>
              <w:rFonts w:asciiTheme="minorHAnsi" w:eastAsiaTheme="minorEastAsia" w:hAnsiTheme="minorHAnsi"/>
              <w:noProof/>
              <w:kern w:val="2"/>
              <w:sz w:val="22"/>
              <w:lang w:eastAsia="es-CO"/>
              <w14:ligatures w14:val="standardContextual"/>
            </w:rPr>
          </w:pPr>
          <w:hyperlink w:anchor="_Toc188588630" w:history="1">
            <w:r w:rsidRPr="007F33E4">
              <w:rPr>
                <w:rStyle w:val="Hipervnculo"/>
                <w:noProof/>
              </w:rPr>
              <w:t>3.</w:t>
            </w:r>
            <w:r>
              <w:rPr>
                <w:rFonts w:asciiTheme="minorHAnsi" w:eastAsiaTheme="minorEastAsia" w:hAnsiTheme="minorHAnsi"/>
                <w:noProof/>
                <w:kern w:val="2"/>
                <w:sz w:val="22"/>
                <w:lang w:eastAsia="es-CO"/>
                <w14:ligatures w14:val="standardContextual"/>
              </w:rPr>
              <w:tab/>
            </w:r>
            <w:r w:rsidRPr="007F33E4">
              <w:rPr>
                <w:rStyle w:val="Hipervnculo"/>
                <w:noProof/>
              </w:rPr>
              <w:t>Proceso de gestión documental</w:t>
            </w:r>
            <w:r>
              <w:rPr>
                <w:noProof/>
                <w:webHidden/>
              </w:rPr>
              <w:tab/>
            </w:r>
            <w:r>
              <w:rPr>
                <w:noProof/>
                <w:webHidden/>
              </w:rPr>
              <w:fldChar w:fldCharType="begin"/>
            </w:r>
            <w:r>
              <w:rPr>
                <w:noProof/>
                <w:webHidden/>
              </w:rPr>
              <w:instrText xml:space="preserve"> PAGEREF _Toc188588630 \h </w:instrText>
            </w:r>
            <w:r>
              <w:rPr>
                <w:noProof/>
                <w:webHidden/>
              </w:rPr>
            </w:r>
            <w:r>
              <w:rPr>
                <w:noProof/>
                <w:webHidden/>
              </w:rPr>
              <w:fldChar w:fldCharType="separate"/>
            </w:r>
            <w:r w:rsidR="00E332FA">
              <w:rPr>
                <w:noProof/>
                <w:webHidden/>
              </w:rPr>
              <w:t>10</w:t>
            </w:r>
            <w:r>
              <w:rPr>
                <w:noProof/>
                <w:webHidden/>
              </w:rPr>
              <w:fldChar w:fldCharType="end"/>
            </w:r>
          </w:hyperlink>
        </w:p>
        <w:p w14:paraId="671CB733" w14:textId="61122739" w:rsidR="00DB72B0" w:rsidRDefault="00DB72B0">
          <w:pPr>
            <w:pStyle w:val="TDC2"/>
            <w:rPr>
              <w:rFonts w:asciiTheme="minorHAnsi" w:eastAsiaTheme="minorEastAsia" w:hAnsiTheme="minorHAnsi"/>
              <w:noProof/>
              <w:kern w:val="2"/>
              <w:sz w:val="22"/>
              <w:lang w:eastAsia="es-CO"/>
              <w14:ligatures w14:val="standardContextual"/>
            </w:rPr>
          </w:pPr>
          <w:hyperlink w:anchor="_Toc188588631" w:history="1">
            <w:r w:rsidRPr="007F33E4">
              <w:rPr>
                <w:rStyle w:val="Hipervnculo"/>
                <w:noProof/>
              </w:rPr>
              <w:t>3.1.</w:t>
            </w:r>
            <w:r>
              <w:rPr>
                <w:rFonts w:asciiTheme="minorHAnsi" w:eastAsiaTheme="minorEastAsia" w:hAnsiTheme="minorHAnsi"/>
                <w:noProof/>
                <w:kern w:val="2"/>
                <w:sz w:val="22"/>
                <w:lang w:eastAsia="es-CO"/>
                <w14:ligatures w14:val="standardContextual"/>
              </w:rPr>
              <w:tab/>
            </w:r>
            <w:r w:rsidRPr="007F33E4">
              <w:rPr>
                <w:rStyle w:val="Hipervnculo"/>
                <w:noProof/>
              </w:rPr>
              <w:t>Encabezado</w:t>
            </w:r>
            <w:r>
              <w:rPr>
                <w:noProof/>
                <w:webHidden/>
              </w:rPr>
              <w:tab/>
            </w:r>
            <w:r>
              <w:rPr>
                <w:noProof/>
                <w:webHidden/>
              </w:rPr>
              <w:fldChar w:fldCharType="begin"/>
            </w:r>
            <w:r>
              <w:rPr>
                <w:noProof/>
                <w:webHidden/>
              </w:rPr>
              <w:instrText xml:space="preserve"> PAGEREF _Toc188588631 \h </w:instrText>
            </w:r>
            <w:r>
              <w:rPr>
                <w:noProof/>
                <w:webHidden/>
              </w:rPr>
            </w:r>
            <w:r>
              <w:rPr>
                <w:noProof/>
                <w:webHidden/>
              </w:rPr>
              <w:fldChar w:fldCharType="separate"/>
            </w:r>
            <w:r w:rsidR="00E332FA">
              <w:rPr>
                <w:noProof/>
                <w:webHidden/>
              </w:rPr>
              <w:t>10</w:t>
            </w:r>
            <w:r>
              <w:rPr>
                <w:noProof/>
                <w:webHidden/>
              </w:rPr>
              <w:fldChar w:fldCharType="end"/>
            </w:r>
          </w:hyperlink>
        </w:p>
        <w:p w14:paraId="53ACFF36" w14:textId="56F5B215" w:rsidR="00DB72B0" w:rsidRDefault="00DB72B0">
          <w:pPr>
            <w:pStyle w:val="TDC2"/>
            <w:rPr>
              <w:rFonts w:asciiTheme="minorHAnsi" w:eastAsiaTheme="minorEastAsia" w:hAnsiTheme="minorHAnsi"/>
              <w:noProof/>
              <w:kern w:val="2"/>
              <w:sz w:val="22"/>
              <w:lang w:eastAsia="es-CO"/>
              <w14:ligatures w14:val="standardContextual"/>
            </w:rPr>
          </w:pPr>
          <w:hyperlink w:anchor="_Toc188588632" w:history="1">
            <w:r w:rsidRPr="007F33E4">
              <w:rPr>
                <w:rStyle w:val="Hipervnculo"/>
                <w:noProof/>
              </w:rPr>
              <w:t>3.2.</w:t>
            </w:r>
            <w:r>
              <w:rPr>
                <w:rFonts w:asciiTheme="minorHAnsi" w:eastAsiaTheme="minorEastAsia" w:hAnsiTheme="minorHAnsi"/>
                <w:noProof/>
                <w:kern w:val="2"/>
                <w:sz w:val="22"/>
                <w:lang w:eastAsia="es-CO"/>
                <w14:ligatures w14:val="standardContextual"/>
              </w:rPr>
              <w:tab/>
            </w:r>
            <w:r w:rsidRPr="007F33E4">
              <w:rPr>
                <w:rStyle w:val="Hipervnculo"/>
                <w:noProof/>
              </w:rPr>
              <w:t>Pie de página</w:t>
            </w:r>
            <w:r>
              <w:rPr>
                <w:noProof/>
                <w:webHidden/>
              </w:rPr>
              <w:tab/>
            </w:r>
            <w:r>
              <w:rPr>
                <w:noProof/>
                <w:webHidden/>
              </w:rPr>
              <w:fldChar w:fldCharType="begin"/>
            </w:r>
            <w:r>
              <w:rPr>
                <w:noProof/>
                <w:webHidden/>
              </w:rPr>
              <w:instrText xml:space="preserve"> PAGEREF _Toc188588632 \h </w:instrText>
            </w:r>
            <w:r>
              <w:rPr>
                <w:noProof/>
                <w:webHidden/>
              </w:rPr>
            </w:r>
            <w:r>
              <w:rPr>
                <w:noProof/>
                <w:webHidden/>
              </w:rPr>
              <w:fldChar w:fldCharType="separate"/>
            </w:r>
            <w:r w:rsidR="00E332FA">
              <w:rPr>
                <w:noProof/>
                <w:webHidden/>
              </w:rPr>
              <w:t>11</w:t>
            </w:r>
            <w:r>
              <w:rPr>
                <w:noProof/>
                <w:webHidden/>
              </w:rPr>
              <w:fldChar w:fldCharType="end"/>
            </w:r>
          </w:hyperlink>
        </w:p>
        <w:p w14:paraId="2EC792BC" w14:textId="480CFE6C" w:rsidR="00DB72B0" w:rsidRDefault="00DB72B0">
          <w:pPr>
            <w:pStyle w:val="TDC1"/>
            <w:tabs>
              <w:tab w:val="left" w:pos="1320"/>
              <w:tab w:val="right" w:leader="dot" w:pos="8656"/>
            </w:tabs>
            <w:rPr>
              <w:rFonts w:asciiTheme="minorHAnsi" w:eastAsiaTheme="minorEastAsia" w:hAnsiTheme="minorHAnsi"/>
              <w:noProof/>
              <w:kern w:val="2"/>
              <w:sz w:val="22"/>
              <w:lang w:eastAsia="es-CO"/>
              <w14:ligatures w14:val="standardContextual"/>
            </w:rPr>
          </w:pPr>
          <w:hyperlink w:anchor="_Toc188588633" w:history="1">
            <w:r w:rsidRPr="007F33E4">
              <w:rPr>
                <w:rStyle w:val="Hipervnculo"/>
                <w:noProof/>
              </w:rPr>
              <w:t>4.</w:t>
            </w:r>
            <w:r>
              <w:rPr>
                <w:rFonts w:asciiTheme="minorHAnsi" w:eastAsiaTheme="minorEastAsia" w:hAnsiTheme="minorHAnsi"/>
                <w:noProof/>
                <w:kern w:val="2"/>
                <w:sz w:val="22"/>
                <w:lang w:eastAsia="es-CO"/>
                <w14:ligatures w14:val="standardContextual"/>
              </w:rPr>
              <w:tab/>
            </w:r>
            <w:r w:rsidRPr="007F33E4">
              <w:rPr>
                <w:rStyle w:val="Hipervnculo"/>
                <w:noProof/>
              </w:rPr>
              <w:t>Codificación de documentos</w:t>
            </w:r>
            <w:r>
              <w:rPr>
                <w:noProof/>
                <w:webHidden/>
              </w:rPr>
              <w:tab/>
            </w:r>
            <w:r>
              <w:rPr>
                <w:noProof/>
                <w:webHidden/>
              </w:rPr>
              <w:fldChar w:fldCharType="begin"/>
            </w:r>
            <w:r>
              <w:rPr>
                <w:noProof/>
                <w:webHidden/>
              </w:rPr>
              <w:instrText xml:space="preserve"> PAGEREF _Toc188588633 \h </w:instrText>
            </w:r>
            <w:r>
              <w:rPr>
                <w:noProof/>
                <w:webHidden/>
              </w:rPr>
            </w:r>
            <w:r>
              <w:rPr>
                <w:noProof/>
                <w:webHidden/>
              </w:rPr>
              <w:fldChar w:fldCharType="separate"/>
            </w:r>
            <w:r w:rsidR="00E332FA">
              <w:rPr>
                <w:noProof/>
                <w:webHidden/>
              </w:rPr>
              <w:t>11</w:t>
            </w:r>
            <w:r>
              <w:rPr>
                <w:noProof/>
                <w:webHidden/>
              </w:rPr>
              <w:fldChar w:fldCharType="end"/>
            </w:r>
          </w:hyperlink>
        </w:p>
        <w:p w14:paraId="39550127" w14:textId="7029D7E2" w:rsidR="00DB72B0" w:rsidRDefault="00DB72B0">
          <w:pPr>
            <w:pStyle w:val="TDC1"/>
            <w:tabs>
              <w:tab w:val="left" w:pos="1320"/>
              <w:tab w:val="right" w:leader="dot" w:pos="8656"/>
            </w:tabs>
            <w:rPr>
              <w:rFonts w:asciiTheme="minorHAnsi" w:eastAsiaTheme="minorEastAsia" w:hAnsiTheme="minorHAnsi"/>
              <w:noProof/>
              <w:kern w:val="2"/>
              <w:sz w:val="22"/>
              <w:lang w:eastAsia="es-CO"/>
              <w14:ligatures w14:val="standardContextual"/>
            </w:rPr>
          </w:pPr>
          <w:hyperlink w:anchor="_Toc188588634" w:history="1">
            <w:r w:rsidRPr="007F33E4">
              <w:rPr>
                <w:rStyle w:val="Hipervnculo"/>
                <w:noProof/>
              </w:rPr>
              <w:t>5.</w:t>
            </w:r>
            <w:r>
              <w:rPr>
                <w:rFonts w:asciiTheme="minorHAnsi" w:eastAsiaTheme="minorEastAsia" w:hAnsiTheme="minorHAnsi"/>
                <w:noProof/>
                <w:kern w:val="2"/>
                <w:sz w:val="22"/>
                <w:lang w:eastAsia="es-CO"/>
                <w14:ligatures w14:val="standardContextual"/>
              </w:rPr>
              <w:tab/>
            </w:r>
            <w:r w:rsidRPr="007F33E4">
              <w:rPr>
                <w:rStyle w:val="Hipervnculo"/>
                <w:noProof/>
              </w:rPr>
              <w:t>Roles y responsabilidades</w:t>
            </w:r>
            <w:r>
              <w:rPr>
                <w:noProof/>
                <w:webHidden/>
              </w:rPr>
              <w:tab/>
            </w:r>
            <w:r>
              <w:rPr>
                <w:noProof/>
                <w:webHidden/>
              </w:rPr>
              <w:fldChar w:fldCharType="begin"/>
            </w:r>
            <w:r>
              <w:rPr>
                <w:noProof/>
                <w:webHidden/>
              </w:rPr>
              <w:instrText xml:space="preserve"> PAGEREF _Toc188588634 \h </w:instrText>
            </w:r>
            <w:r>
              <w:rPr>
                <w:noProof/>
                <w:webHidden/>
              </w:rPr>
            </w:r>
            <w:r>
              <w:rPr>
                <w:noProof/>
                <w:webHidden/>
              </w:rPr>
              <w:fldChar w:fldCharType="separate"/>
            </w:r>
            <w:r w:rsidR="00E332FA">
              <w:rPr>
                <w:noProof/>
                <w:webHidden/>
              </w:rPr>
              <w:t>13</w:t>
            </w:r>
            <w:r>
              <w:rPr>
                <w:noProof/>
                <w:webHidden/>
              </w:rPr>
              <w:fldChar w:fldCharType="end"/>
            </w:r>
          </w:hyperlink>
        </w:p>
        <w:p w14:paraId="0D19FA41" w14:textId="496967F8" w:rsidR="00DB72B0" w:rsidRDefault="00DB72B0">
          <w:pPr>
            <w:pStyle w:val="TDC1"/>
            <w:tabs>
              <w:tab w:val="left" w:pos="1320"/>
              <w:tab w:val="right" w:leader="dot" w:pos="8656"/>
            </w:tabs>
            <w:rPr>
              <w:rFonts w:asciiTheme="minorHAnsi" w:eastAsiaTheme="minorEastAsia" w:hAnsiTheme="minorHAnsi"/>
              <w:noProof/>
              <w:kern w:val="2"/>
              <w:sz w:val="22"/>
              <w:lang w:eastAsia="es-CO"/>
              <w14:ligatures w14:val="standardContextual"/>
            </w:rPr>
          </w:pPr>
          <w:hyperlink w:anchor="_Toc188588635" w:history="1">
            <w:r w:rsidRPr="007F33E4">
              <w:rPr>
                <w:rStyle w:val="Hipervnculo"/>
                <w:noProof/>
              </w:rPr>
              <w:t>6.</w:t>
            </w:r>
            <w:r>
              <w:rPr>
                <w:rFonts w:asciiTheme="minorHAnsi" w:eastAsiaTheme="minorEastAsia" w:hAnsiTheme="minorHAnsi"/>
                <w:noProof/>
                <w:kern w:val="2"/>
                <w:sz w:val="22"/>
                <w:lang w:eastAsia="es-CO"/>
                <w14:ligatures w14:val="standardContextual"/>
              </w:rPr>
              <w:tab/>
            </w:r>
            <w:r w:rsidRPr="007F33E4">
              <w:rPr>
                <w:rStyle w:val="Hipervnculo"/>
                <w:noProof/>
              </w:rPr>
              <w:t>Capacitación</w:t>
            </w:r>
            <w:r>
              <w:rPr>
                <w:noProof/>
                <w:webHidden/>
              </w:rPr>
              <w:tab/>
            </w:r>
            <w:r>
              <w:rPr>
                <w:noProof/>
                <w:webHidden/>
              </w:rPr>
              <w:fldChar w:fldCharType="begin"/>
            </w:r>
            <w:r>
              <w:rPr>
                <w:noProof/>
                <w:webHidden/>
              </w:rPr>
              <w:instrText xml:space="preserve"> PAGEREF _Toc188588635 \h </w:instrText>
            </w:r>
            <w:r>
              <w:rPr>
                <w:noProof/>
                <w:webHidden/>
              </w:rPr>
            </w:r>
            <w:r>
              <w:rPr>
                <w:noProof/>
                <w:webHidden/>
              </w:rPr>
              <w:fldChar w:fldCharType="separate"/>
            </w:r>
            <w:r w:rsidR="00E332FA">
              <w:rPr>
                <w:noProof/>
                <w:webHidden/>
              </w:rPr>
              <w:t>14</w:t>
            </w:r>
            <w:r>
              <w:rPr>
                <w:noProof/>
                <w:webHidden/>
              </w:rPr>
              <w:fldChar w:fldCharType="end"/>
            </w:r>
          </w:hyperlink>
        </w:p>
        <w:p w14:paraId="38A25539" w14:textId="3550075F" w:rsidR="00DB72B0" w:rsidRDefault="00DB72B0">
          <w:pPr>
            <w:pStyle w:val="TDC1"/>
            <w:tabs>
              <w:tab w:val="left" w:pos="1320"/>
              <w:tab w:val="right" w:leader="dot" w:pos="8656"/>
            </w:tabs>
            <w:rPr>
              <w:rFonts w:asciiTheme="minorHAnsi" w:eastAsiaTheme="minorEastAsia" w:hAnsiTheme="minorHAnsi"/>
              <w:noProof/>
              <w:kern w:val="2"/>
              <w:sz w:val="22"/>
              <w:lang w:eastAsia="es-CO"/>
              <w14:ligatures w14:val="standardContextual"/>
            </w:rPr>
          </w:pPr>
          <w:hyperlink w:anchor="_Toc188588636" w:history="1">
            <w:r w:rsidRPr="007F33E4">
              <w:rPr>
                <w:rStyle w:val="Hipervnculo"/>
                <w:noProof/>
              </w:rPr>
              <w:t>7.</w:t>
            </w:r>
            <w:r>
              <w:rPr>
                <w:rFonts w:asciiTheme="minorHAnsi" w:eastAsiaTheme="minorEastAsia" w:hAnsiTheme="minorHAnsi"/>
                <w:noProof/>
                <w:kern w:val="2"/>
                <w:sz w:val="22"/>
                <w:lang w:eastAsia="es-CO"/>
                <w14:ligatures w14:val="standardContextual"/>
              </w:rPr>
              <w:tab/>
            </w:r>
            <w:r w:rsidRPr="007F33E4">
              <w:rPr>
                <w:rStyle w:val="Hipervnculo"/>
                <w:noProof/>
              </w:rPr>
              <w:t>Revisiones y actualizaciones</w:t>
            </w:r>
            <w:r>
              <w:rPr>
                <w:noProof/>
                <w:webHidden/>
              </w:rPr>
              <w:tab/>
            </w:r>
            <w:r>
              <w:rPr>
                <w:noProof/>
                <w:webHidden/>
              </w:rPr>
              <w:fldChar w:fldCharType="begin"/>
            </w:r>
            <w:r>
              <w:rPr>
                <w:noProof/>
                <w:webHidden/>
              </w:rPr>
              <w:instrText xml:space="preserve"> PAGEREF _Toc188588636 \h </w:instrText>
            </w:r>
            <w:r>
              <w:rPr>
                <w:noProof/>
                <w:webHidden/>
              </w:rPr>
            </w:r>
            <w:r>
              <w:rPr>
                <w:noProof/>
                <w:webHidden/>
              </w:rPr>
              <w:fldChar w:fldCharType="separate"/>
            </w:r>
            <w:r w:rsidR="00E332FA">
              <w:rPr>
                <w:noProof/>
                <w:webHidden/>
              </w:rPr>
              <w:t>14</w:t>
            </w:r>
            <w:r>
              <w:rPr>
                <w:noProof/>
                <w:webHidden/>
              </w:rPr>
              <w:fldChar w:fldCharType="end"/>
            </w:r>
          </w:hyperlink>
        </w:p>
        <w:p w14:paraId="46AC3BBB" w14:textId="4FF01E22" w:rsidR="00A05B9E" w:rsidRDefault="00C61AA2" w:rsidP="00582BDA">
          <w:pPr>
            <w:ind w:firstLine="0"/>
          </w:pPr>
          <w:r>
            <w:rPr>
              <w:b/>
              <w:bCs/>
              <w:lang w:val="es-ES"/>
            </w:rPr>
            <w:fldChar w:fldCharType="end"/>
          </w:r>
        </w:p>
      </w:sdtContent>
    </w:sdt>
    <w:p w14:paraId="587C4E79" w14:textId="77777777" w:rsidR="00C4625D" w:rsidRDefault="00C4625D" w:rsidP="00C4625D">
      <w:pPr>
        <w:pStyle w:val="Ttulo1"/>
        <w:numPr>
          <w:ilvl w:val="0"/>
          <w:numId w:val="3"/>
        </w:numPr>
      </w:pPr>
      <w:bookmarkStart w:id="0" w:name="_Toc188588617"/>
      <w:r>
        <w:lastRenderedPageBreak/>
        <w:t>Generalidades</w:t>
      </w:r>
      <w:bookmarkEnd w:id="0"/>
      <w:r>
        <w:t xml:space="preserve"> </w:t>
      </w:r>
    </w:p>
    <w:p w14:paraId="33DB541F" w14:textId="77777777" w:rsidR="00C4625D" w:rsidRDefault="00C4625D" w:rsidP="00C4625D">
      <w:pPr>
        <w:pStyle w:val="Ttulo2"/>
        <w:numPr>
          <w:ilvl w:val="1"/>
          <w:numId w:val="3"/>
        </w:numPr>
      </w:pPr>
      <w:r>
        <w:t xml:space="preserve"> </w:t>
      </w:r>
      <w:bookmarkStart w:id="1" w:name="_Toc188588618"/>
      <w:r>
        <w:t>Introducción</w:t>
      </w:r>
      <w:bookmarkEnd w:id="1"/>
    </w:p>
    <w:p w14:paraId="0036ECC7" w14:textId="77777777" w:rsidR="00C4625D" w:rsidRDefault="00C4625D" w:rsidP="00C4625D">
      <w:r>
        <w:t xml:space="preserve"> </w:t>
      </w:r>
      <w:r w:rsidRPr="00A05B9E">
        <w:t>La gestión documental implica coordinar y organizar los esfuerzos dirigidos hacia la creación, control y disposición de documentos en la organización. Este manual establece los lineamientos para garantizar la transparencia, eficiencia y cumplimiento normativo.</w:t>
      </w:r>
    </w:p>
    <w:p w14:paraId="562634A8" w14:textId="77777777" w:rsidR="00C4625D" w:rsidRDefault="00C4625D" w:rsidP="00CA576B">
      <w:pPr>
        <w:pStyle w:val="Ttulo2"/>
        <w:numPr>
          <w:ilvl w:val="1"/>
          <w:numId w:val="3"/>
        </w:numPr>
      </w:pPr>
      <w:bookmarkStart w:id="2" w:name="_Toc188588619"/>
      <w:r w:rsidRPr="00A05B9E">
        <w:t>Objetivo</w:t>
      </w:r>
      <w:bookmarkEnd w:id="2"/>
      <w:r w:rsidRPr="00A05B9E">
        <w:t xml:space="preserve"> </w:t>
      </w:r>
    </w:p>
    <w:p w14:paraId="12BEEAE0" w14:textId="77777777" w:rsidR="00C4625D" w:rsidRPr="005355D7" w:rsidRDefault="00C4625D" w:rsidP="00C4625D">
      <w:pPr>
        <w:pStyle w:val="Prrafodelista"/>
        <w:rPr>
          <w:rFonts w:eastAsiaTheme="majorEastAsia"/>
        </w:rPr>
      </w:pPr>
      <w:r w:rsidRPr="005355D7">
        <w:rPr>
          <w:rFonts w:eastAsiaTheme="majorEastAsia"/>
        </w:rPr>
        <w:t>Optimizar la administración documental mediante la implementación de procesos estandarizados para la creación, clasificación, acceso y eliminación segura de documentos, garantizando el cumplimiento de normativas internas y externas.</w:t>
      </w:r>
    </w:p>
    <w:p w14:paraId="41454D12" w14:textId="77777777" w:rsidR="00C4625D" w:rsidRPr="005355D7" w:rsidRDefault="00C4625D" w:rsidP="00C4625D">
      <w:pPr>
        <w:pStyle w:val="Ttulo3"/>
        <w:numPr>
          <w:ilvl w:val="2"/>
          <w:numId w:val="3"/>
        </w:numPr>
      </w:pPr>
      <w:bookmarkStart w:id="3" w:name="_Toc188588620"/>
      <w:r w:rsidRPr="005355D7">
        <w:t>Objetivos específicos:</w:t>
      </w:r>
      <w:bookmarkEnd w:id="3"/>
    </w:p>
    <w:p w14:paraId="1AAA8023" w14:textId="77777777" w:rsidR="00C4625D" w:rsidRPr="005355D7" w:rsidRDefault="00C4625D" w:rsidP="00C4625D">
      <w:pPr>
        <w:pStyle w:val="Prrafodelista"/>
        <w:numPr>
          <w:ilvl w:val="0"/>
          <w:numId w:val="6"/>
        </w:numPr>
        <w:rPr>
          <w:rFonts w:eastAsiaTheme="majorEastAsia"/>
        </w:rPr>
      </w:pPr>
      <w:r w:rsidRPr="005355D7">
        <w:rPr>
          <w:rFonts w:eastAsiaTheme="majorEastAsia"/>
        </w:rPr>
        <w:t>Garantizar la seguridad y confidencialidad de la información.</w:t>
      </w:r>
    </w:p>
    <w:p w14:paraId="1A0274F7" w14:textId="77777777" w:rsidR="00C4625D" w:rsidRPr="005355D7" w:rsidRDefault="00C4625D" w:rsidP="00C4625D">
      <w:pPr>
        <w:pStyle w:val="Prrafodelista"/>
        <w:numPr>
          <w:ilvl w:val="0"/>
          <w:numId w:val="6"/>
        </w:numPr>
        <w:rPr>
          <w:rFonts w:eastAsiaTheme="majorEastAsia"/>
        </w:rPr>
      </w:pPr>
      <w:r w:rsidRPr="005355D7">
        <w:rPr>
          <w:rFonts w:eastAsiaTheme="majorEastAsia"/>
        </w:rPr>
        <w:t>Proporcionar una metodología uniforme para la administración documental.</w:t>
      </w:r>
    </w:p>
    <w:p w14:paraId="6B4DEEAF" w14:textId="77777777" w:rsidR="00C4625D" w:rsidRPr="005355D7" w:rsidRDefault="00C4625D" w:rsidP="00C4625D">
      <w:pPr>
        <w:pStyle w:val="Prrafodelista"/>
        <w:numPr>
          <w:ilvl w:val="0"/>
          <w:numId w:val="6"/>
        </w:numPr>
        <w:rPr>
          <w:rFonts w:eastAsiaTheme="majorEastAsia"/>
        </w:rPr>
      </w:pPr>
      <w:r w:rsidRPr="005355D7">
        <w:rPr>
          <w:rFonts w:eastAsiaTheme="majorEastAsia"/>
        </w:rPr>
        <w:t>Facilitar el acceso rápido y eficiente a documentos relevantes.</w:t>
      </w:r>
    </w:p>
    <w:p w14:paraId="27CAB04E" w14:textId="77777777" w:rsidR="00CA576B" w:rsidRPr="00DB72B0" w:rsidRDefault="00C4625D" w:rsidP="00DB72B0">
      <w:pPr>
        <w:pStyle w:val="Prrafodelista"/>
        <w:numPr>
          <w:ilvl w:val="0"/>
          <w:numId w:val="6"/>
        </w:numPr>
        <w:rPr>
          <w:rFonts w:eastAsiaTheme="majorEastAsia"/>
        </w:rPr>
      </w:pPr>
      <w:r w:rsidRPr="005355D7">
        <w:rPr>
          <w:rFonts w:eastAsiaTheme="majorEastAsia"/>
        </w:rPr>
        <w:t>Reducir la duplicidad</w:t>
      </w:r>
      <w:r>
        <w:rPr>
          <w:rFonts w:eastAsiaTheme="majorEastAsia"/>
        </w:rPr>
        <w:t>, perdida y</w:t>
      </w:r>
      <w:r w:rsidRPr="005355D7">
        <w:rPr>
          <w:rFonts w:eastAsiaTheme="majorEastAsia"/>
        </w:rPr>
        <w:t xml:space="preserve"> manejo inadecuado de documentos.</w:t>
      </w:r>
    </w:p>
    <w:p w14:paraId="25DA5636" w14:textId="77777777" w:rsidR="00CA576B" w:rsidRPr="000C22E9" w:rsidRDefault="00CA576B" w:rsidP="00C4625D">
      <w:pPr>
        <w:ind w:left="1440" w:firstLine="0"/>
        <w:rPr>
          <w:rFonts w:eastAsiaTheme="majorEastAsia"/>
        </w:rPr>
      </w:pPr>
    </w:p>
    <w:p w14:paraId="442A2019" w14:textId="77777777" w:rsidR="00C4625D" w:rsidRDefault="00C4625D" w:rsidP="00C4625D">
      <w:pPr>
        <w:pStyle w:val="Ttulo1"/>
        <w:numPr>
          <w:ilvl w:val="0"/>
          <w:numId w:val="3"/>
        </w:numPr>
      </w:pPr>
      <w:bookmarkStart w:id="4" w:name="_Toc188588621"/>
      <w:r>
        <w:t>Tipos de Documentos</w:t>
      </w:r>
      <w:bookmarkEnd w:id="4"/>
    </w:p>
    <w:p w14:paraId="1F1E27B1" w14:textId="77777777" w:rsidR="00C4625D" w:rsidRDefault="00C4625D" w:rsidP="00CA576B">
      <w:r>
        <w:t>La gestión documental implica la organización de diferentes tipos de documentos necesarios para garantizar el correcto funcionamiento y operatividad de la Asociación Proteger. A continuación, se detallan los principales los tipos de documentos que forman parte del sistema de gestión documental:</w:t>
      </w:r>
    </w:p>
    <w:p w14:paraId="62E56526" w14:textId="77777777" w:rsidR="00C4625D" w:rsidRDefault="00C4625D" w:rsidP="00C4625D">
      <w:pPr>
        <w:pStyle w:val="Ttulo2"/>
        <w:numPr>
          <w:ilvl w:val="1"/>
          <w:numId w:val="3"/>
        </w:numPr>
      </w:pPr>
      <w:bookmarkStart w:id="5" w:name="_Toc188588622"/>
      <w:r>
        <w:lastRenderedPageBreak/>
        <w:t>Registros</w:t>
      </w:r>
      <w:bookmarkEnd w:id="5"/>
    </w:p>
    <w:p w14:paraId="15665752" w14:textId="77777777" w:rsidR="00C4625D" w:rsidRDefault="00C4625D" w:rsidP="00C4625D">
      <w:r>
        <w:t>Los registros son documentos indispensables para la recopilación y organización de información generada durante el desarrollo de actividades y procesos de la organización. Actúan como evidencia de las operaciones realizadas, brindando soporte documental para el monitoreo, la supervisión y la mejora continua.</w:t>
      </w:r>
    </w:p>
    <w:p w14:paraId="1230A994" w14:textId="77777777" w:rsidR="00C4625D" w:rsidRDefault="00C4625D" w:rsidP="00C4625D">
      <w:r>
        <w:t>En la Asociación Proteger, los registros reflejan datos relevantes sobre las actividades diarias, los servicios prestados y los resultados obtenidos, permitiendo evaluar el cumplimiento de los objetivos establecidos. Además, su correcta elaboración y almacenamiento facilita el acceso a la información en caso de auditorías internas o externas, asegurando transparencia y cumplimiento normativo.</w:t>
      </w:r>
    </w:p>
    <w:p w14:paraId="51FDB3C4" w14:textId="33E1A01F" w:rsidR="00CA576B" w:rsidRDefault="00C4625D" w:rsidP="00EF1F9E">
      <w:r>
        <w:t>La gestión de los registros implica la aplicación de estándares uniformes que aseguren su claridad, precisión y consistencia. Esto permite que la información contenida sea fácilmente comprensible y accesible para los responsables, contribuyendo a mantener un sistema eficiente y organizado. Los registros bien administrados son esenciales para respaldar las operaciones, garantizar la rendición de cuentas y fomentar la mejora continua en los procesos institucionales.</w:t>
      </w:r>
    </w:p>
    <w:p w14:paraId="0CE65088" w14:textId="77777777" w:rsidR="00A05B9E" w:rsidRDefault="00C4625D" w:rsidP="00CA576B">
      <w:pPr>
        <w:ind w:firstLine="0"/>
      </w:pPr>
      <w:r>
        <w:t>En el caso de los registros, no existe un formato específico establecido; su diseño depende de las necesidades concretas que surjan al momento de registrar la información. Sin embargo, es fundamental que todos los registros cumplan con el proceso de gestión documental definido en este manual, como se describe en el inciso 3. Esto garantiza la trazabilidad, claridad y accesibilidad de la información contenida en ellos.</w:t>
      </w:r>
    </w:p>
    <w:p w14:paraId="7AAC1B37" w14:textId="77777777" w:rsidR="00C4625D" w:rsidRDefault="00C4625D" w:rsidP="00C4625D">
      <w:pPr>
        <w:pStyle w:val="Ttulo2"/>
        <w:numPr>
          <w:ilvl w:val="1"/>
          <w:numId w:val="3"/>
        </w:numPr>
      </w:pPr>
      <w:bookmarkStart w:id="6" w:name="_Toc188588623"/>
      <w:r>
        <w:lastRenderedPageBreak/>
        <w:t>Manual</w:t>
      </w:r>
      <w:bookmarkEnd w:id="6"/>
    </w:p>
    <w:p w14:paraId="379CF475" w14:textId="77777777" w:rsidR="00C4625D" w:rsidRDefault="00C4625D" w:rsidP="00C4625D">
      <w:r>
        <w:t>Los manuales son documentos que establecen lineamientos claros y detallados para la ejecución de tareas, procesos y actividades dentro de la organización. Su objetivo principal es garantizar la estandarización y uniformidad en el desarrollo de las operaciones, facilitando así el cumplimiento de los objetivos institucionales y promoviendo la mejora continua.</w:t>
      </w:r>
    </w:p>
    <w:p w14:paraId="1B5B0080" w14:textId="77777777" w:rsidR="00C4625D" w:rsidRDefault="00C4625D" w:rsidP="00C4625D">
      <w:r>
        <w:t>En la Asociación Proteger, los manuales son esenciales para orientar al personal en la correcta realización de sus actividades y responsabilidades. Estos documentos abarcan desde funciones específicas de cada carga hasta procedimientos operativos clave, garantizando que las tareas se llevarán a cabo de manera uniforme y acorde con las políticas organizacionales.</w:t>
      </w:r>
    </w:p>
    <w:p w14:paraId="0D2EF9BB" w14:textId="77777777" w:rsidR="00C4625D" w:rsidRDefault="00C4625D" w:rsidP="00C4625D">
      <w:r>
        <w:t>La gestión de los manuales incluye su actualización periódica para asegurar que reflejen los cambios normativos, tecnológicos o metodológicos. Además, su implementación fomenta una cultura de calidad y eficiencia, al proporcionar al personal herramientas claras para desempeñar sus funciones de manera efectiva.</w:t>
      </w:r>
    </w:p>
    <w:p w14:paraId="5530AB81" w14:textId="0618C2A4" w:rsidR="00CA576B" w:rsidRDefault="00C4625D" w:rsidP="002B1AA5">
      <w:r>
        <w:t>En el caso de los manuales, cada uno debe ser elaborado siguiendo un formato definido que permita la claridad y fácil comprensión por parte de quienes los consultan.</w:t>
      </w:r>
      <w:r w:rsidR="00CA576B">
        <w:t xml:space="preserve"> </w:t>
      </w:r>
    </w:p>
    <w:p w14:paraId="21F111C6" w14:textId="77777777" w:rsidR="00C4625D" w:rsidRDefault="00C4625D" w:rsidP="00C4625D">
      <w:pPr>
        <w:pStyle w:val="Ttulo2"/>
        <w:numPr>
          <w:ilvl w:val="1"/>
          <w:numId w:val="3"/>
        </w:numPr>
      </w:pPr>
      <w:bookmarkStart w:id="7" w:name="_Toc188588624"/>
      <w:r>
        <w:t>Instructivo</w:t>
      </w:r>
      <w:bookmarkEnd w:id="7"/>
    </w:p>
    <w:p w14:paraId="38439ACB" w14:textId="77777777" w:rsidR="00C4625D" w:rsidRDefault="00C4625D" w:rsidP="00C4625D">
      <w:r>
        <w:t>Los instructivos son documentos que proporcionan guías prácticas y específicas para la realización de tareas o actividades concretas dentro de la Asociación. Su principal función es asegurar que todas las actividades se lleven a cabo de manera eficiente, siguiendo pasos claros y secuenciales que minimicen errores y optimicen los resultados.</w:t>
      </w:r>
    </w:p>
    <w:p w14:paraId="14962AA0" w14:textId="77777777" w:rsidR="00C4625D" w:rsidRDefault="00C4625D" w:rsidP="00C4625D">
      <w:r>
        <w:lastRenderedPageBreak/>
        <w:t>Un instructivo bien elaborado debe ser claro, preciso y comprensible para su público objetivo. Estos documentos suelen incluir detalles como los materiales necesarios, las etapas del procedimiento y, en algunos casos, diagramas o ejemplos que facilitan su comprensión. Los instructivos son herramientas esenciales para garantizar que las actividades se desarrollen de manera uniforme, independientemente de quién las ejecute.</w:t>
      </w:r>
    </w:p>
    <w:p w14:paraId="5FEDFD89" w14:textId="77777777" w:rsidR="00C4625D" w:rsidRDefault="00C4625D" w:rsidP="00C4625D">
      <w:r>
        <w:t>En la Asociación Proteger, los instructivos son fundamentales para orientar al personal en la realización de actividades críticas, asegurando el cumplimiento de los estándares de calidad y las normativas internas. Además, contribuye a la capacitación del personal, especialmente de nuevos integrantes, al proporcionarles una referencia clara y detallada sobre cómo realizar sus funciones.</w:t>
      </w:r>
    </w:p>
    <w:p w14:paraId="32637F53" w14:textId="77777777" w:rsidR="005355D7" w:rsidRDefault="005355D7" w:rsidP="005355D7">
      <w:pPr>
        <w:pStyle w:val="Ttulo2"/>
        <w:numPr>
          <w:ilvl w:val="1"/>
          <w:numId w:val="3"/>
        </w:numPr>
      </w:pPr>
      <w:bookmarkStart w:id="8" w:name="_Toc188588625"/>
      <w:r>
        <w:t>Procedimiento</w:t>
      </w:r>
      <w:bookmarkEnd w:id="8"/>
    </w:p>
    <w:p w14:paraId="2E185C0F" w14:textId="45B90CA5" w:rsidR="00E31E0B" w:rsidRPr="00E31E0B" w:rsidRDefault="00E31E0B" w:rsidP="00E31E0B">
      <w:r w:rsidRPr="00E31E0B">
        <w:t xml:space="preserve">Los procedimientos son documentos fundamentales que describen de manera detallada las etapas necesarias para ejecutar un proceso dentro de la organización. Su objetivo es asegurar que todas las actividades se realicen de forma coherente y eficiente, cumpliendo con las normativas internas y externas. Un procedimiento debe comenzar con una declaración clara del objetivo y alcance, indicando a qué áreas o procesos se aplican. Además, debe señalar las personas o áreas responsables de ejecutar cada paso, describir la secuencia de actividades a seguir de manera precisa, y, si es necesario, incluir diagramas de flujo que visualicen el proceso. También es importante detallar los mecanismos de control y seguimiento, así como las normativas o estándares con los que se debe alinear el proceso. Los procedimientos deben mencionar la documentación asociada que debe completarse durante el proceso y prever un sistema de evaluación periódica para asegurar su vigencia y eficacia. </w:t>
      </w:r>
    </w:p>
    <w:p w14:paraId="77907B2B" w14:textId="77777777" w:rsidR="005355D7" w:rsidRDefault="005355D7" w:rsidP="005355D7">
      <w:pPr>
        <w:pStyle w:val="Ttulo2"/>
        <w:numPr>
          <w:ilvl w:val="1"/>
          <w:numId w:val="3"/>
        </w:numPr>
      </w:pPr>
      <w:bookmarkStart w:id="9" w:name="_Toc188588626"/>
      <w:r>
        <w:lastRenderedPageBreak/>
        <w:t>Política</w:t>
      </w:r>
      <w:bookmarkEnd w:id="9"/>
    </w:p>
    <w:p w14:paraId="7CD22B03" w14:textId="77777777" w:rsidR="00E31E0B" w:rsidRDefault="00E31E0B" w:rsidP="00BB4B34">
      <w:r w:rsidRPr="00E31E0B">
        <w:t xml:space="preserve">Las políticas son documentos que establecen principios y directrices generales para guiar la toma de decisiones dentro de la organización. Su función principal es proporcionar un marco coherente que oriente las acciones de los empleados y asegure que se cumplan los objetivos estratégicos, además de garantizar el cumplimiento con normativas externas e internas. Una política debe comenzar con una declaración clara de su propósito y los principios fundamentales que guiarán las decisiones y acciones en su ámbito de aplicación. </w:t>
      </w:r>
    </w:p>
    <w:p w14:paraId="25C8FED0" w14:textId="65A9AF2B" w:rsidR="00E31E0B" w:rsidRDefault="00E31E0B" w:rsidP="00E31E0B">
      <w:r w:rsidRPr="00E31E0B">
        <w:t xml:space="preserve">Además, debe definir su alcance, es decir, las áreas o procesos que se verán directamente afectados, y establecer los roles y responsabilidades de los actores clave involucrados en su implementación y seguimiento. Las políticas también deben estar alineadas con las normativas legales vigentes, los valores institucionales y los objetivos organizacionales. Un aspecto importante de las políticas es su capacidad para adaptarse a cambios en el entorno o en las necesidades organizacionales, por lo que debe incluir un mecanismo para su revisión periódica y actualización. En algunos casos, las políticas deben ser acompañadas de directrices adicionales o procedimientos específicos que aseguren su correcta implementación. </w:t>
      </w:r>
    </w:p>
    <w:p w14:paraId="2AE43A9F" w14:textId="77777777" w:rsidR="00BB4B34" w:rsidRDefault="00BB4B34" w:rsidP="00BB4B34">
      <w:pPr>
        <w:pStyle w:val="Ttulo2"/>
        <w:numPr>
          <w:ilvl w:val="1"/>
          <w:numId w:val="3"/>
        </w:numPr>
      </w:pPr>
      <w:r>
        <w:t xml:space="preserve"> </w:t>
      </w:r>
      <w:bookmarkStart w:id="10" w:name="_Toc188588627"/>
      <w:r>
        <w:t>Formato</w:t>
      </w:r>
      <w:bookmarkEnd w:id="10"/>
    </w:p>
    <w:p w14:paraId="10A99D10" w14:textId="77777777" w:rsidR="00F14BA1" w:rsidRDefault="00F14BA1" w:rsidP="00F14BA1">
      <w:r>
        <w:t xml:space="preserve">Los formatos son documentos estructurados que facilitan la recopilación, organización y estandarización de información dentro de la Asociación. Su principal función es servir como herramientas para registrar datos de manera coherente y uniforme, asegurando la calidad de la información y promoviendo la eficiencia en los procesos. Es fundamental que los formatos estén alineados con las necesidades operativas de la organización, las normativas legales vigentes y los objetivos institucionales. También </w:t>
      </w:r>
      <w:r>
        <w:lastRenderedPageBreak/>
        <w:t>deben ser intuitivos y fáciles de usar para garantizar su correcta implementación por parte de los usuarios.</w:t>
      </w:r>
    </w:p>
    <w:p w14:paraId="7AAFDC21" w14:textId="77D2A4FC" w:rsidR="00F14BA1" w:rsidRPr="00F14BA1" w:rsidRDefault="00F14BA1" w:rsidP="00E9208A">
      <w:r>
        <w:t xml:space="preserve">Un aspecto clave de los formatos es su capacidad para evolucionar y adaptarse a cambios en los procesos o en las normativas, por lo que deben incluir un mecanismo para su revisión y actualización periódica. En algunos casos, los formatos pueden estar acompañados de guías o instructivos que detallen cómo deben completarse correctamente, asegurando así la consistencia en el manejo de la información. </w:t>
      </w:r>
    </w:p>
    <w:p w14:paraId="479CDC51" w14:textId="77777777" w:rsidR="00BB4B34" w:rsidRDefault="00BB4B34" w:rsidP="00BB4B34">
      <w:pPr>
        <w:pStyle w:val="Ttulo2"/>
        <w:numPr>
          <w:ilvl w:val="1"/>
          <w:numId w:val="3"/>
        </w:numPr>
      </w:pPr>
      <w:bookmarkStart w:id="11" w:name="_Toc188588628"/>
      <w:r>
        <w:t>Protocolo</w:t>
      </w:r>
      <w:bookmarkEnd w:id="11"/>
    </w:p>
    <w:p w14:paraId="67BCF2DB" w14:textId="77777777" w:rsidR="00582BDA" w:rsidRDefault="00582BDA" w:rsidP="00582BDA">
      <w:r>
        <w:t>Los protocolos son documentos que establecen instrucciones claras y detalladas para llevar a cabo actividades específicas de manera uniforme, asegurando resultados consistentes y de calidad dentro de la organización. Su principal función es estandarizar procedimientos críticos y garantizar que se cumplan los objetivos establecidos, minimizando errores y promoviendo la eficiencia.</w:t>
      </w:r>
    </w:p>
    <w:p w14:paraId="424FD945" w14:textId="77777777" w:rsidR="00582BDA" w:rsidRDefault="00582BDA" w:rsidP="00582BDA">
      <w:r>
        <w:t>Un protocolo debe comenzar con una declaración clara de su propósito, especificando la actividad o proceso al que aplica y el resultado esperado. Asimismo, debe definir su alcance, identificando las áreas, personas o situaciones a las que está dirigido.</w:t>
      </w:r>
    </w:p>
    <w:p w14:paraId="4E54CA72" w14:textId="77777777" w:rsidR="00582BDA" w:rsidRDefault="00582BDA" w:rsidP="00582BDA">
      <w:r>
        <w:t>El contenido del protocolo debe estar organizado de manera precisa y práctica, detallando cada paso necesario para la realización de la actividad. Esto incluye los recursos requeridos, los tiempos estimados, las medidas de seguridad aplicables y cualquier otro aspecto relevante para garantizar el éxito del procedimiento. Es esencial que las instrucciones sean lo suficientemente detalladas para eliminar ambigüedades y facilitar su implementación.</w:t>
      </w:r>
    </w:p>
    <w:p w14:paraId="358123A8" w14:textId="77777777" w:rsidR="00582BDA" w:rsidRPr="00582BDA" w:rsidRDefault="00582BDA" w:rsidP="00582BDA">
      <w:r>
        <w:lastRenderedPageBreak/>
        <w:t>Además, los protocolos deben alinearse con las normativas legales vigentes, las políticas internas y los objetivos estratégicos de la organización. Para garantizar su eficacia, es necesario incluir un mecanismo de control y supervisión que permita verificar el cumplimiento de los pasos establecidos, así como un sistema para su revisión y actualización periódica, adaptándose a posibles cambios en el entorno o en los requerimientos organizacionales.</w:t>
      </w:r>
    </w:p>
    <w:p w14:paraId="3641C224" w14:textId="77777777" w:rsidR="005355D7" w:rsidRPr="005355D7" w:rsidRDefault="005355D7" w:rsidP="00E31E0B">
      <w:pPr>
        <w:pStyle w:val="Ttulo2"/>
        <w:numPr>
          <w:ilvl w:val="1"/>
          <w:numId w:val="3"/>
        </w:numPr>
      </w:pPr>
      <w:r>
        <w:t xml:space="preserve"> </w:t>
      </w:r>
      <w:bookmarkStart w:id="12" w:name="_Toc188588629"/>
      <w:r>
        <w:t>Otros</w:t>
      </w:r>
      <w:bookmarkEnd w:id="12"/>
    </w:p>
    <w:p w14:paraId="13C1BE51" w14:textId="77777777" w:rsidR="005355D7" w:rsidRPr="005355D7" w:rsidRDefault="00E31E0B" w:rsidP="00582BDA">
      <w:r w:rsidRPr="00E31E0B">
        <w:t>Esta categoría abarca una variedad de documentos que, debido a su naturaleza específica o particularidad, no encajan fácilmente en las clasificaciones tradicionales mencionadas previamente. Estos documentos pueden incluir, entre otros, informes detallados de gestión, memorandos internos, comunicados oficiales, actas de reuniones, boletines informativos y cualquier otro tipo de documentación relevante que sea necesaria para el desarrollo de la actividad organizacional. Aunque no se ajustan a las categorías estándar de la gestión documental, estos documentos juegan un papel crucial en la comunicación interna y el registro formal de decisiones y acciones dentro de la entidad. En el caso de que surja la necesidad de crear este tipo de documentos, es indispensable seguir el proceso de gestión documental establecido en el inciso 3, para asegurar la correcta organización y seguimiento. Ante cualquier duda o si necesita orientación en la creación</w:t>
      </w:r>
      <w:r w:rsidR="00BB4B34">
        <w:t xml:space="preserve"> </w:t>
      </w:r>
      <w:r w:rsidRPr="00E31E0B">
        <w:t xml:space="preserve">de nuevos documentos, se recomienda ponerse en contacto con el equipo de </w:t>
      </w:r>
      <w:r w:rsidR="00BB4B34">
        <w:t>GSA</w:t>
      </w:r>
      <w:r w:rsidRPr="00E31E0B">
        <w:t>, quienes brindarán el apoyo necesario. La adecuada identificación y clasificación de estos documentos es esencial para mantener una gestión documental eficiente, garantizando que toda la información relevante esté correctamente organizada, sea fácilmente accesible y se conserve de acuerdo.</w:t>
      </w:r>
    </w:p>
    <w:p w14:paraId="0AAED7BC" w14:textId="77777777" w:rsidR="00A05B9E" w:rsidRDefault="00A05B9E" w:rsidP="00A05B9E">
      <w:pPr>
        <w:pStyle w:val="Ttulo1"/>
        <w:numPr>
          <w:ilvl w:val="0"/>
          <w:numId w:val="3"/>
        </w:numPr>
      </w:pPr>
      <w:bookmarkStart w:id="13" w:name="_Toc188588630"/>
      <w:r>
        <w:lastRenderedPageBreak/>
        <w:t>Proceso de gestión documental</w:t>
      </w:r>
      <w:bookmarkEnd w:id="13"/>
      <w:r>
        <w:t xml:space="preserve"> </w:t>
      </w:r>
    </w:p>
    <w:p w14:paraId="70970483" w14:textId="77777777" w:rsidR="00ED29A5" w:rsidRDefault="00ED29A5" w:rsidP="00ED29A5">
      <w:r w:rsidRPr="00ED29A5">
        <w:t>El proceso de gestión documental en la Asociación Proteger asegura que los documentos cumplan con estándares de claridad, trazabilidad y organización para facilitar su uso y control. Este proceso incluye la estructuración adecuada de los encabezados y pies de página, los cuales son esenciales para garantizar la identificación.</w:t>
      </w:r>
    </w:p>
    <w:p w14:paraId="6C94FEC9" w14:textId="77777777" w:rsidR="00ED29A5" w:rsidRDefault="00ED29A5" w:rsidP="00ED29A5">
      <w:pPr>
        <w:pStyle w:val="Ttulo2"/>
        <w:numPr>
          <w:ilvl w:val="1"/>
          <w:numId w:val="3"/>
        </w:numPr>
      </w:pPr>
      <w:r>
        <w:t xml:space="preserve"> </w:t>
      </w:r>
      <w:bookmarkStart w:id="14" w:name="_Toc188588631"/>
      <w:r w:rsidRPr="00ED29A5">
        <w:t>Encabezado</w:t>
      </w:r>
      <w:bookmarkEnd w:id="14"/>
    </w:p>
    <w:p w14:paraId="2AFF661F" w14:textId="77777777" w:rsidR="00D8510C" w:rsidRDefault="00ED29A5" w:rsidP="00C61AA2">
      <w:r w:rsidRPr="00ED29A5">
        <w:t xml:space="preserve">El encabezado es un elemento fundamental en la estructura de los documentos de la Asociación Proteger, ya que contiene la información clave que permite su identificación, organización y trazabilidad dentro del sistema de gestión documental. Su diseño estandarizado asegura la uniformidad y facilita la localización de documentos específicos. El encabezado asegura que cada documento sea fácilmente reconocible y trazable dentro </w:t>
      </w:r>
    </w:p>
    <w:p w14:paraId="22FD8BE7" w14:textId="77777777" w:rsidR="00ED29A5" w:rsidRDefault="00ED29A5" w:rsidP="00D8510C">
      <w:pPr>
        <w:ind w:firstLine="0"/>
      </w:pPr>
      <w:r w:rsidRPr="00ED29A5">
        <w:t>del sistema, contribuyendo a la eficiencia en la gestión de información y la transparencia operativa.</w:t>
      </w:r>
    </w:p>
    <w:p w14:paraId="73ECF22F" w14:textId="77777777" w:rsidR="00C61AA2" w:rsidRDefault="00ED29A5" w:rsidP="00BB4B34">
      <w:r w:rsidRPr="00ED29A5">
        <w:t xml:space="preserve">Para su correcto diligenciamiento se debe llevar los siguientes campos </w:t>
      </w:r>
      <w:r>
        <w:t xml:space="preserve">que son </w:t>
      </w:r>
      <w:r w:rsidRPr="00ED29A5">
        <w:t xml:space="preserve">mostrados en la </w:t>
      </w:r>
      <w:r>
        <w:t>Figura 1</w:t>
      </w:r>
    </w:p>
    <w:p w14:paraId="6413EA09" w14:textId="22D3E229" w:rsidR="00BB79A9" w:rsidRDefault="00BB79A9" w:rsidP="00BB4B34">
      <w:pPr>
        <w:pStyle w:val="Descripcin"/>
      </w:pPr>
      <w:r w:rsidRPr="00BB79A9">
        <w:rPr>
          <w:noProof/>
        </w:rPr>
        <w:drawing>
          <wp:anchor distT="0" distB="0" distL="114300" distR="114300" simplePos="0" relativeHeight="251763712" behindDoc="0" locked="0" layoutInCell="1" allowOverlap="1" wp14:anchorId="6D86575D" wp14:editId="55D28C7C">
            <wp:simplePos x="0" y="0"/>
            <wp:positionH relativeFrom="page">
              <wp:align>center</wp:align>
            </wp:positionH>
            <wp:positionV relativeFrom="paragraph">
              <wp:posOffset>348615</wp:posOffset>
            </wp:positionV>
            <wp:extent cx="5502910" cy="753745"/>
            <wp:effectExtent l="0" t="0" r="2540" b="8255"/>
            <wp:wrapTopAndBottom/>
            <wp:docPr id="85137353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1373533" name=""/>
                    <pic:cNvPicPr/>
                  </pic:nvPicPr>
                  <pic:blipFill>
                    <a:blip r:embed="rId8">
                      <a:extLst>
                        <a:ext uri="{28A0092B-C50C-407E-A947-70E740481C1C}">
                          <a14:useLocalDpi xmlns:a14="http://schemas.microsoft.com/office/drawing/2010/main" val="0"/>
                        </a:ext>
                      </a:extLst>
                    </a:blip>
                    <a:stretch>
                      <a:fillRect/>
                    </a:stretch>
                  </pic:blipFill>
                  <pic:spPr>
                    <a:xfrm>
                      <a:off x="0" y="0"/>
                      <a:ext cx="5502910" cy="753745"/>
                    </a:xfrm>
                    <a:prstGeom prst="rect">
                      <a:avLst/>
                    </a:prstGeom>
                  </pic:spPr>
                </pic:pic>
              </a:graphicData>
            </a:graphic>
          </wp:anchor>
        </w:drawing>
      </w:r>
      <w:r w:rsidR="00ED29A5">
        <w:t xml:space="preserve">Figura </w:t>
      </w:r>
      <w:fldSimple w:instr=" SEQ Figura \* ARABIC ">
        <w:r w:rsidR="00E332FA">
          <w:rPr>
            <w:noProof/>
          </w:rPr>
          <w:t>1</w:t>
        </w:r>
      </w:fldSimple>
      <w:r w:rsidR="00ED29A5">
        <w:t>. Encabezado</w:t>
      </w:r>
    </w:p>
    <w:p w14:paraId="6B0649F0" w14:textId="77777777" w:rsidR="00BB4B34" w:rsidRPr="00BB4B34" w:rsidRDefault="00BB4B34" w:rsidP="00BB4B34"/>
    <w:p w14:paraId="6B4F60E4" w14:textId="77777777" w:rsidR="000C22E9" w:rsidRDefault="000C22E9" w:rsidP="00C73404">
      <w:pPr>
        <w:pStyle w:val="Prrafodelista"/>
        <w:numPr>
          <w:ilvl w:val="0"/>
          <w:numId w:val="10"/>
        </w:numPr>
      </w:pPr>
      <w:r w:rsidRPr="000C22E9">
        <w:rPr>
          <w:b/>
          <w:bCs/>
        </w:rPr>
        <w:t>Logo:</w:t>
      </w:r>
      <w:r>
        <w:t xml:space="preserve"> </w:t>
      </w:r>
      <w:r w:rsidRPr="000C22E9">
        <w:t>Representación visual de la Asociación para reforzar la identidad organizacional.</w:t>
      </w:r>
      <w:r>
        <w:t xml:space="preserve"> Se debe ubicar en la parte superior izquierda del encabeza del documento.</w:t>
      </w:r>
    </w:p>
    <w:p w14:paraId="5F44E976" w14:textId="77777777" w:rsidR="000C22E9" w:rsidRPr="000C22E9" w:rsidRDefault="000C22E9" w:rsidP="00C73404">
      <w:pPr>
        <w:pStyle w:val="Prrafodelista"/>
        <w:numPr>
          <w:ilvl w:val="0"/>
          <w:numId w:val="10"/>
        </w:numPr>
        <w:rPr>
          <w:b/>
          <w:bCs/>
        </w:rPr>
      </w:pPr>
      <w:r w:rsidRPr="000C22E9">
        <w:rPr>
          <w:b/>
          <w:bCs/>
        </w:rPr>
        <w:t>Tipo de documento:</w:t>
      </w:r>
      <w:r>
        <w:rPr>
          <w:b/>
          <w:bCs/>
        </w:rPr>
        <w:t xml:space="preserve"> </w:t>
      </w:r>
      <w:r w:rsidRPr="000C22E9">
        <w:t>Clasificación según el sistema establecido</w:t>
      </w:r>
    </w:p>
    <w:p w14:paraId="71BD3D97" w14:textId="77777777" w:rsidR="000C22E9" w:rsidRPr="000C22E9" w:rsidRDefault="000C22E9" w:rsidP="00C73404">
      <w:pPr>
        <w:pStyle w:val="Prrafodelista"/>
        <w:numPr>
          <w:ilvl w:val="0"/>
          <w:numId w:val="10"/>
        </w:numPr>
      </w:pPr>
      <w:r>
        <w:rPr>
          <w:b/>
          <w:bCs/>
        </w:rPr>
        <w:lastRenderedPageBreak/>
        <w:t>Nombre del documento:</w:t>
      </w:r>
      <w:r w:rsidR="00FA60D6" w:rsidRPr="00FA60D6">
        <w:t xml:space="preserve"> Se especificará el tipo de documento correspondiente, conforme a las directrices descritas en el inciso número 2, el cual detalla de manera precisa los diferentes tipos de documentos disponibles.</w:t>
      </w:r>
    </w:p>
    <w:p w14:paraId="03F0AF03" w14:textId="77777777" w:rsidR="00D8510C" w:rsidRPr="00D8510C" w:rsidRDefault="000C22E9" w:rsidP="00D8510C">
      <w:pPr>
        <w:pStyle w:val="Prrafodelista"/>
        <w:numPr>
          <w:ilvl w:val="0"/>
          <w:numId w:val="10"/>
        </w:numPr>
      </w:pPr>
      <w:r>
        <w:rPr>
          <w:b/>
          <w:bCs/>
        </w:rPr>
        <w:t>Código:</w:t>
      </w:r>
      <w:r w:rsidR="00B168AC">
        <w:rPr>
          <w:b/>
          <w:bCs/>
        </w:rPr>
        <w:t xml:space="preserve"> </w:t>
      </w:r>
      <w:r w:rsidR="00B168AC" w:rsidRPr="00B168AC">
        <w:t>Se deberá indicar el tipo de documento respectivo, conforme a las directrices descritas en el inciso 2, el cual detalla de manera exhaustiva las distintas categorías de documentos.</w:t>
      </w:r>
    </w:p>
    <w:p w14:paraId="4376C1F5" w14:textId="77777777" w:rsidR="000C22E9" w:rsidRPr="000C22E9" w:rsidRDefault="000C22E9" w:rsidP="00C73404">
      <w:pPr>
        <w:pStyle w:val="Prrafodelista"/>
        <w:numPr>
          <w:ilvl w:val="0"/>
          <w:numId w:val="10"/>
        </w:numPr>
      </w:pPr>
      <w:r>
        <w:rPr>
          <w:b/>
          <w:bCs/>
        </w:rPr>
        <w:t>Versión:</w:t>
      </w:r>
      <w:r w:rsidR="00B168AC" w:rsidRPr="00B168AC">
        <w:t xml:space="preserve"> Se establecerá el número de versión correspondiente al documento, garantizando una diferenciación clara entre las diversas actualizaciones y revisando que pueda experimentar con el tiempo</w:t>
      </w:r>
    </w:p>
    <w:p w14:paraId="3DFBB2DD" w14:textId="77777777" w:rsidR="00D8510C" w:rsidRPr="000C22E9" w:rsidRDefault="000C22E9" w:rsidP="00C61AA2">
      <w:pPr>
        <w:pStyle w:val="Prrafodelista"/>
        <w:numPr>
          <w:ilvl w:val="0"/>
          <w:numId w:val="10"/>
        </w:numPr>
      </w:pPr>
      <w:r>
        <w:rPr>
          <w:b/>
          <w:bCs/>
        </w:rPr>
        <w:t>Fecha</w:t>
      </w:r>
      <w:r w:rsidR="00B168AC">
        <w:rPr>
          <w:b/>
          <w:bCs/>
        </w:rPr>
        <w:t xml:space="preserve">: </w:t>
      </w:r>
      <w:r w:rsidR="00B168AC" w:rsidRPr="00B168AC">
        <w:t>Se registra la fecha de elaboración del documento.</w:t>
      </w:r>
    </w:p>
    <w:p w14:paraId="7C09A079" w14:textId="77777777" w:rsidR="00B662AC" w:rsidRDefault="000C22E9" w:rsidP="00BB4B34">
      <w:pPr>
        <w:pStyle w:val="Prrafodelista"/>
        <w:numPr>
          <w:ilvl w:val="0"/>
          <w:numId w:val="10"/>
        </w:numPr>
      </w:pPr>
      <w:r>
        <w:rPr>
          <w:b/>
          <w:bCs/>
        </w:rPr>
        <w:t>Paginas</w:t>
      </w:r>
      <w:r w:rsidR="00B168AC">
        <w:rPr>
          <w:b/>
          <w:bCs/>
        </w:rPr>
        <w:t xml:space="preserve">: </w:t>
      </w:r>
      <w:r w:rsidR="00584696" w:rsidRPr="00584696">
        <w:t>Se indica el número correspondiente a la página en la que se encuentra.</w:t>
      </w:r>
    </w:p>
    <w:p w14:paraId="185E3A25" w14:textId="77777777" w:rsidR="00BB4B34" w:rsidRDefault="00BB4B34" w:rsidP="00BB4B34">
      <w:pPr>
        <w:pStyle w:val="Prrafodelista"/>
        <w:numPr>
          <w:ilvl w:val="0"/>
          <w:numId w:val="0"/>
        </w:numPr>
        <w:ind w:left="360"/>
      </w:pPr>
    </w:p>
    <w:p w14:paraId="71E95E67" w14:textId="77777777" w:rsidR="00ED29A5" w:rsidRDefault="00ED29A5" w:rsidP="00ED29A5">
      <w:pPr>
        <w:pStyle w:val="Ttulo2"/>
        <w:numPr>
          <w:ilvl w:val="1"/>
          <w:numId w:val="3"/>
        </w:numPr>
      </w:pPr>
      <w:bookmarkStart w:id="15" w:name="_Toc188588632"/>
      <w:r w:rsidRPr="00ED29A5">
        <w:t>Pie de página</w:t>
      </w:r>
      <w:bookmarkEnd w:id="15"/>
    </w:p>
    <w:p w14:paraId="20D781C4" w14:textId="77777777" w:rsidR="00ED29A5" w:rsidRDefault="00584696" w:rsidP="00584696">
      <w:r w:rsidRPr="00584696">
        <w:t>El pie de página ofrece un método organizado y sistemático para incluir detalles adicionales sin interrumpir el contenido principal del texto. Asimismo, facilite la identificación de la página y agilice la referencia cruzada dentro del documento.</w:t>
      </w:r>
    </w:p>
    <w:p w14:paraId="5E528C6E" w14:textId="77777777" w:rsidR="00A81D18" w:rsidRDefault="00C4625D" w:rsidP="00C4625D">
      <w:pPr>
        <w:pStyle w:val="Ttulo1"/>
        <w:numPr>
          <w:ilvl w:val="0"/>
          <w:numId w:val="3"/>
        </w:numPr>
      </w:pPr>
      <w:bookmarkStart w:id="16" w:name="_Toc188588633"/>
      <w:r>
        <w:t>Codificación de</w:t>
      </w:r>
      <w:r w:rsidR="00A05B9E">
        <w:t xml:space="preserve"> documentos</w:t>
      </w:r>
      <w:bookmarkEnd w:id="16"/>
      <w:r>
        <w:t xml:space="preserve"> </w:t>
      </w:r>
      <w:r w:rsidR="00A81D18">
        <w:t xml:space="preserve"> </w:t>
      </w:r>
    </w:p>
    <w:p w14:paraId="1FE22DC2" w14:textId="77777777" w:rsidR="00584696" w:rsidRDefault="00C73404" w:rsidP="00584696">
      <w:r w:rsidRPr="00C73404">
        <w:t>Los códigos se utilizan como un método de control de los documentos. Para ello, la Asociación Proteger implementó una codificación compuesta por tres elementos:</w:t>
      </w:r>
      <w:r>
        <w:t xml:space="preserve"> </w:t>
      </w:r>
      <w:r w:rsidRPr="00C73404">
        <w:t xml:space="preserve"> XX (Tipo de documento</w:t>
      </w:r>
      <w:r w:rsidR="00BB4B34" w:rsidRPr="00C73404">
        <w:t>)</w:t>
      </w:r>
      <w:r w:rsidR="00BB4B34">
        <w:t>, XXXX</w:t>
      </w:r>
      <w:r w:rsidRPr="00C73404">
        <w:t xml:space="preserve"> (Proceso)</w:t>
      </w:r>
      <w:r>
        <w:t xml:space="preserve"> </w:t>
      </w:r>
      <w:r w:rsidRPr="00C73404">
        <w:t>y XXX (Consecutivo del tipo de documento dentro de ese proceso).</w:t>
      </w:r>
    </w:p>
    <w:p w14:paraId="7C509CA1" w14:textId="77777777" w:rsidR="00E9208A" w:rsidRDefault="00E9208A" w:rsidP="00584696"/>
    <w:p w14:paraId="434AA9BC" w14:textId="77777777" w:rsidR="00C73404" w:rsidRDefault="00C73404" w:rsidP="00C73404">
      <w:pPr>
        <w:pStyle w:val="Prrafodelista"/>
        <w:numPr>
          <w:ilvl w:val="0"/>
          <w:numId w:val="12"/>
        </w:numPr>
      </w:pPr>
      <w:r w:rsidRPr="00C73404">
        <w:rPr>
          <w:b/>
          <w:bCs/>
        </w:rPr>
        <w:lastRenderedPageBreak/>
        <w:t>Tipo de documento</w:t>
      </w:r>
      <w:r>
        <w:t xml:space="preserve">:  </w:t>
      </w:r>
      <w:r w:rsidRPr="00C73404">
        <w:t>El serial correspondiente deberá ser asignado de acuerdo con el nombre del documento que aplique.</w:t>
      </w:r>
    </w:p>
    <w:p w14:paraId="225E71A8" w14:textId="0EEB228E" w:rsidR="00C73404" w:rsidRDefault="00C73404" w:rsidP="00C73404">
      <w:pPr>
        <w:pStyle w:val="Descripcin"/>
      </w:pPr>
      <w:r>
        <w:t xml:space="preserve">Tabla </w:t>
      </w:r>
      <w:fldSimple w:instr=" SEQ Tabla \* ARABIC ">
        <w:r w:rsidR="00E332FA">
          <w:rPr>
            <w:noProof/>
          </w:rPr>
          <w:t>1</w:t>
        </w:r>
      </w:fldSimple>
      <w:r w:rsidR="00B662AC">
        <w:t>. Tipo de documento</w:t>
      </w:r>
    </w:p>
    <w:tbl>
      <w:tblPr>
        <w:tblStyle w:val="Tablaconcuadrcula"/>
        <w:tblW w:w="0" w:type="auto"/>
        <w:tblInd w:w="2490" w:type="dxa"/>
        <w:tblLook w:val="04A0" w:firstRow="1" w:lastRow="0" w:firstColumn="1" w:lastColumn="0" w:noHBand="0" w:noVBand="1"/>
      </w:tblPr>
      <w:tblGrid>
        <w:gridCol w:w="2203"/>
        <w:gridCol w:w="1103"/>
      </w:tblGrid>
      <w:tr w:rsidR="00D8510C" w14:paraId="5680ECEC" w14:textId="77777777" w:rsidTr="00C61AA2">
        <w:tc>
          <w:tcPr>
            <w:tcW w:w="2203" w:type="dxa"/>
          </w:tcPr>
          <w:p w14:paraId="1C3B0423" w14:textId="77777777" w:rsidR="00D8510C" w:rsidRPr="00EC5EAA" w:rsidRDefault="00D8510C" w:rsidP="00D8510C">
            <w:pPr>
              <w:ind w:firstLine="0"/>
              <w:jc w:val="center"/>
              <w:rPr>
                <w:b/>
                <w:bCs/>
              </w:rPr>
            </w:pPr>
            <w:r w:rsidRPr="00EC5EAA">
              <w:rPr>
                <w:b/>
                <w:bCs/>
              </w:rPr>
              <w:t>Tipo de documento</w:t>
            </w:r>
          </w:p>
        </w:tc>
        <w:tc>
          <w:tcPr>
            <w:tcW w:w="1103" w:type="dxa"/>
          </w:tcPr>
          <w:p w14:paraId="1F1A7ED8" w14:textId="77777777" w:rsidR="00D8510C" w:rsidRPr="00EC5EAA" w:rsidRDefault="00C61AA2" w:rsidP="00D8510C">
            <w:pPr>
              <w:ind w:firstLine="0"/>
              <w:jc w:val="center"/>
              <w:rPr>
                <w:b/>
                <w:bCs/>
              </w:rPr>
            </w:pPr>
            <w:r w:rsidRPr="00EC5EAA">
              <w:rPr>
                <w:b/>
                <w:bCs/>
              </w:rPr>
              <w:t>Código</w:t>
            </w:r>
            <w:r w:rsidR="00D8510C" w:rsidRPr="00EC5EAA">
              <w:rPr>
                <w:b/>
                <w:bCs/>
              </w:rPr>
              <w:t xml:space="preserve"> </w:t>
            </w:r>
          </w:p>
        </w:tc>
      </w:tr>
      <w:tr w:rsidR="00D8510C" w14:paraId="1F543C1B" w14:textId="77777777" w:rsidTr="00C61AA2">
        <w:tc>
          <w:tcPr>
            <w:tcW w:w="2203" w:type="dxa"/>
          </w:tcPr>
          <w:p w14:paraId="2B0E0C60" w14:textId="77777777" w:rsidR="00FD182F" w:rsidRDefault="00FD182F" w:rsidP="00EC5EAA">
            <w:pPr>
              <w:ind w:firstLine="0"/>
              <w:jc w:val="left"/>
            </w:pPr>
            <w:r>
              <w:t>Manual</w:t>
            </w:r>
          </w:p>
        </w:tc>
        <w:tc>
          <w:tcPr>
            <w:tcW w:w="1103" w:type="dxa"/>
          </w:tcPr>
          <w:p w14:paraId="54FD9544" w14:textId="77777777" w:rsidR="00D8510C" w:rsidRDefault="00B662AC" w:rsidP="00D8510C">
            <w:pPr>
              <w:ind w:firstLine="0"/>
              <w:jc w:val="center"/>
            </w:pPr>
            <w:r>
              <w:t>M</w:t>
            </w:r>
          </w:p>
        </w:tc>
      </w:tr>
      <w:tr w:rsidR="00D8510C" w14:paraId="7548EA46" w14:textId="77777777" w:rsidTr="00C61AA2">
        <w:tc>
          <w:tcPr>
            <w:tcW w:w="2203" w:type="dxa"/>
          </w:tcPr>
          <w:p w14:paraId="7D928895" w14:textId="77777777" w:rsidR="00D8510C" w:rsidRDefault="00FD182F" w:rsidP="00EC5EAA">
            <w:pPr>
              <w:ind w:firstLine="0"/>
              <w:jc w:val="left"/>
            </w:pPr>
            <w:r>
              <w:t>Procedi</w:t>
            </w:r>
            <w:r w:rsidR="00B662AC">
              <w:t>miento</w:t>
            </w:r>
          </w:p>
        </w:tc>
        <w:tc>
          <w:tcPr>
            <w:tcW w:w="1103" w:type="dxa"/>
          </w:tcPr>
          <w:p w14:paraId="798EC5D8" w14:textId="77777777" w:rsidR="00D8510C" w:rsidRDefault="00B662AC" w:rsidP="00D8510C">
            <w:pPr>
              <w:ind w:firstLine="0"/>
              <w:jc w:val="center"/>
            </w:pPr>
            <w:r>
              <w:t>P</w:t>
            </w:r>
          </w:p>
        </w:tc>
      </w:tr>
      <w:tr w:rsidR="00D8510C" w14:paraId="376F051F" w14:textId="77777777" w:rsidTr="00C61AA2">
        <w:tc>
          <w:tcPr>
            <w:tcW w:w="2203" w:type="dxa"/>
          </w:tcPr>
          <w:p w14:paraId="0950748C" w14:textId="77777777" w:rsidR="00D8510C" w:rsidRDefault="00B662AC" w:rsidP="00EC5EAA">
            <w:pPr>
              <w:ind w:firstLine="0"/>
              <w:jc w:val="left"/>
            </w:pPr>
            <w:r>
              <w:t>Instructivo</w:t>
            </w:r>
          </w:p>
        </w:tc>
        <w:tc>
          <w:tcPr>
            <w:tcW w:w="1103" w:type="dxa"/>
          </w:tcPr>
          <w:p w14:paraId="6E93CEBC" w14:textId="77777777" w:rsidR="00D8510C" w:rsidRDefault="00B662AC" w:rsidP="00D8510C">
            <w:pPr>
              <w:ind w:firstLine="0"/>
              <w:jc w:val="center"/>
            </w:pPr>
            <w:r>
              <w:t>I</w:t>
            </w:r>
          </w:p>
        </w:tc>
      </w:tr>
      <w:tr w:rsidR="00B662AC" w14:paraId="04C812FB" w14:textId="77777777" w:rsidTr="00C61AA2">
        <w:tc>
          <w:tcPr>
            <w:tcW w:w="2203" w:type="dxa"/>
          </w:tcPr>
          <w:p w14:paraId="392455CC" w14:textId="77777777" w:rsidR="00B662AC" w:rsidRDefault="00B662AC" w:rsidP="00EC5EAA">
            <w:pPr>
              <w:ind w:firstLine="0"/>
              <w:jc w:val="left"/>
            </w:pPr>
            <w:r>
              <w:t>Registro</w:t>
            </w:r>
          </w:p>
        </w:tc>
        <w:tc>
          <w:tcPr>
            <w:tcW w:w="1103" w:type="dxa"/>
          </w:tcPr>
          <w:p w14:paraId="41FC3D4A" w14:textId="77777777" w:rsidR="00B662AC" w:rsidRDefault="00B662AC" w:rsidP="00D8510C">
            <w:pPr>
              <w:ind w:firstLine="0"/>
              <w:jc w:val="center"/>
            </w:pPr>
            <w:r>
              <w:t>R</w:t>
            </w:r>
          </w:p>
        </w:tc>
      </w:tr>
      <w:tr w:rsidR="00897A15" w14:paraId="78D511F6" w14:textId="77777777" w:rsidTr="00C61AA2">
        <w:tc>
          <w:tcPr>
            <w:tcW w:w="2203" w:type="dxa"/>
          </w:tcPr>
          <w:p w14:paraId="0A8CEB86" w14:textId="77777777" w:rsidR="00897A15" w:rsidRDefault="00897A15" w:rsidP="00EC5EAA">
            <w:pPr>
              <w:ind w:firstLine="0"/>
              <w:jc w:val="left"/>
            </w:pPr>
            <w:r>
              <w:t>Formato</w:t>
            </w:r>
          </w:p>
        </w:tc>
        <w:tc>
          <w:tcPr>
            <w:tcW w:w="1103" w:type="dxa"/>
          </w:tcPr>
          <w:p w14:paraId="5B3419F7" w14:textId="77777777" w:rsidR="00897A15" w:rsidRDefault="00897A15" w:rsidP="00D8510C">
            <w:pPr>
              <w:ind w:firstLine="0"/>
              <w:jc w:val="center"/>
            </w:pPr>
            <w:r>
              <w:t>F</w:t>
            </w:r>
          </w:p>
        </w:tc>
      </w:tr>
      <w:tr w:rsidR="00B662AC" w14:paraId="3C182D48" w14:textId="77777777" w:rsidTr="00C61AA2">
        <w:tc>
          <w:tcPr>
            <w:tcW w:w="2203" w:type="dxa"/>
          </w:tcPr>
          <w:p w14:paraId="211F0687" w14:textId="77777777" w:rsidR="00B662AC" w:rsidRDefault="00B662AC" w:rsidP="00EC5EAA">
            <w:pPr>
              <w:ind w:firstLine="0"/>
              <w:jc w:val="left"/>
            </w:pPr>
            <w:r>
              <w:t>Política</w:t>
            </w:r>
          </w:p>
        </w:tc>
        <w:tc>
          <w:tcPr>
            <w:tcW w:w="1103" w:type="dxa"/>
          </w:tcPr>
          <w:p w14:paraId="3E4A1BC5" w14:textId="77777777" w:rsidR="00B662AC" w:rsidRDefault="00B662AC" w:rsidP="00D8510C">
            <w:pPr>
              <w:ind w:firstLine="0"/>
              <w:jc w:val="center"/>
            </w:pPr>
            <w:r>
              <w:t>PL</w:t>
            </w:r>
          </w:p>
        </w:tc>
      </w:tr>
      <w:tr w:rsidR="00B662AC" w14:paraId="5526B097" w14:textId="77777777" w:rsidTr="00C61AA2">
        <w:tc>
          <w:tcPr>
            <w:tcW w:w="2203" w:type="dxa"/>
          </w:tcPr>
          <w:p w14:paraId="068DFF66" w14:textId="77777777" w:rsidR="00B662AC" w:rsidRDefault="00B662AC" w:rsidP="00EC5EAA">
            <w:pPr>
              <w:ind w:firstLine="0"/>
              <w:jc w:val="left"/>
            </w:pPr>
            <w:r>
              <w:t>Otro</w:t>
            </w:r>
          </w:p>
        </w:tc>
        <w:tc>
          <w:tcPr>
            <w:tcW w:w="1103" w:type="dxa"/>
          </w:tcPr>
          <w:p w14:paraId="108B902C" w14:textId="77777777" w:rsidR="00B662AC" w:rsidRDefault="00B662AC" w:rsidP="00D8510C">
            <w:pPr>
              <w:ind w:firstLine="0"/>
              <w:jc w:val="center"/>
            </w:pPr>
            <w:r>
              <w:t>OT</w:t>
            </w:r>
          </w:p>
        </w:tc>
      </w:tr>
    </w:tbl>
    <w:p w14:paraId="48516B12" w14:textId="77777777" w:rsidR="00B662AC" w:rsidRPr="00B662AC" w:rsidRDefault="00B662AC" w:rsidP="00B662AC">
      <w:pPr>
        <w:pStyle w:val="Prrafodelista"/>
        <w:numPr>
          <w:ilvl w:val="0"/>
          <w:numId w:val="0"/>
        </w:numPr>
        <w:ind w:left="720"/>
      </w:pPr>
    </w:p>
    <w:p w14:paraId="76855FB0" w14:textId="77777777" w:rsidR="00897A15" w:rsidRPr="00B662AC" w:rsidRDefault="00B662AC" w:rsidP="00BB4B34">
      <w:pPr>
        <w:pStyle w:val="Prrafodelista"/>
        <w:numPr>
          <w:ilvl w:val="0"/>
          <w:numId w:val="12"/>
        </w:numPr>
      </w:pPr>
      <w:r>
        <w:rPr>
          <w:b/>
          <w:bCs/>
        </w:rPr>
        <w:t xml:space="preserve">Tipo de proceso: </w:t>
      </w:r>
      <w:r w:rsidR="00321196" w:rsidRPr="00321196">
        <w:t>Se implementó un sistema de codificación en el que los archivos se nombran según el área a la que pertenecen.</w:t>
      </w:r>
    </w:p>
    <w:p w14:paraId="75B4CE15" w14:textId="6D26588F" w:rsidR="00B662AC" w:rsidRDefault="00B662AC" w:rsidP="00B662AC">
      <w:pPr>
        <w:pStyle w:val="Descripcin"/>
      </w:pPr>
      <w:r>
        <w:t xml:space="preserve">Tabla </w:t>
      </w:r>
      <w:fldSimple w:instr=" SEQ Tabla \* ARABIC ">
        <w:r w:rsidR="00E332FA">
          <w:rPr>
            <w:noProof/>
          </w:rPr>
          <w:t>2</w:t>
        </w:r>
      </w:fldSimple>
      <w:r>
        <w:t>. Tipo de proceso</w:t>
      </w:r>
    </w:p>
    <w:tbl>
      <w:tblPr>
        <w:tblStyle w:val="Tablaconcuadrcula"/>
        <w:tblpPr w:leftFromText="141" w:rightFromText="141" w:vertAnchor="text" w:horzAnchor="margin" w:tblpXSpec="center" w:tblpY="94"/>
        <w:tblW w:w="0" w:type="auto"/>
        <w:tblLook w:val="04A0" w:firstRow="1" w:lastRow="0" w:firstColumn="1" w:lastColumn="0" w:noHBand="0" w:noVBand="1"/>
      </w:tblPr>
      <w:tblGrid>
        <w:gridCol w:w="4042"/>
        <w:gridCol w:w="1103"/>
      </w:tblGrid>
      <w:tr w:rsidR="00321196" w14:paraId="18A175FB" w14:textId="77777777" w:rsidTr="00321196">
        <w:tc>
          <w:tcPr>
            <w:tcW w:w="4042" w:type="dxa"/>
          </w:tcPr>
          <w:p w14:paraId="3452F23E" w14:textId="77777777" w:rsidR="00321196" w:rsidRPr="00EC5EAA" w:rsidRDefault="00321196" w:rsidP="00321196">
            <w:pPr>
              <w:ind w:firstLine="0"/>
              <w:jc w:val="center"/>
              <w:rPr>
                <w:b/>
                <w:bCs/>
              </w:rPr>
            </w:pPr>
            <w:r w:rsidRPr="00EC5EAA">
              <w:rPr>
                <w:b/>
                <w:bCs/>
              </w:rPr>
              <w:t xml:space="preserve">Tipo de </w:t>
            </w:r>
            <w:r w:rsidR="001F0322">
              <w:rPr>
                <w:b/>
                <w:bCs/>
              </w:rPr>
              <w:t>Proceso</w:t>
            </w:r>
          </w:p>
        </w:tc>
        <w:tc>
          <w:tcPr>
            <w:tcW w:w="1103" w:type="dxa"/>
          </w:tcPr>
          <w:p w14:paraId="6D23FCAD" w14:textId="77777777" w:rsidR="00321196" w:rsidRPr="00EC5EAA" w:rsidRDefault="00321196" w:rsidP="00321196">
            <w:pPr>
              <w:ind w:firstLine="0"/>
              <w:jc w:val="center"/>
              <w:rPr>
                <w:b/>
                <w:bCs/>
              </w:rPr>
            </w:pPr>
            <w:r w:rsidRPr="00EC5EAA">
              <w:rPr>
                <w:b/>
                <w:bCs/>
              </w:rPr>
              <w:t xml:space="preserve">Código </w:t>
            </w:r>
          </w:p>
        </w:tc>
      </w:tr>
      <w:tr w:rsidR="00321196" w14:paraId="2EF1BC53" w14:textId="77777777" w:rsidTr="00EC5EAA">
        <w:tc>
          <w:tcPr>
            <w:tcW w:w="4042" w:type="dxa"/>
          </w:tcPr>
          <w:p w14:paraId="0537DEDA" w14:textId="77777777" w:rsidR="00321196" w:rsidRDefault="00321196" w:rsidP="00EC5EAA">
            <w:pPr>
              <w:ind w:firstLine="0"/>
              <w:jc w:val="left"/>
            </w:pPr>
            <w:r>
              <w:t>Gestión Directiva</w:t>
            </w:r>
          </w:p>
        </w:tc>
        <w:tc>
          <w:tcPr>
            <w:tcW w:w="1103" w:type="dxa"/>
          </w:tcPr>
          <w:p w14:paraId="4B6CFB4E" w14:textId="77777777" w:rsidR="00321196" w:rsidRDefault="00321196" w:rsidP="00321196">
            <w:pPr>
              <w:ind w:firstLine="0"/>
              <w:jc w:val="center"/>
            </w:pPr>
            <w:r>
              <w:t>GD</w:t>
            </w:r>
          </w:p>
        </w:tc>
      </w:tr>
      <w:tr w:rsidR="00321196" w14:paraId="602D29FE" w14:textId="77777777" w:rsidTr="00EC5EAA">
        <w:tc>
          <w:tcPr>
            <w:tcW w:w="4042" w:type="dxa"/>
          </w:tcPr>
          <w:p w14:paraId="0AD27F97" w14:textId="77777777" w:rsidR="00321196" w:rsidRDefault="00321196" w:rsidP="00EC5EAA">
            <w:pPr>
              <w:ind w:firstLine="0"/>
              <w:jc w:val="left"/>
            </w:pPr>
            <w:r>
              <w:t>Planeación Estratégica</w:t>
            </w:r>
          </w:p>
        </w:tc>
        <w:tc>
          <w:tcPr>
            <w:tcW w:w="1103" w:type="dxa"/>
          </w:tcPr>
          <w:p w14:paraId="4875899D" w14:textId="77777777" w:rsidR="00321196" w:rsidRDefault="00321196" w:rsidP="00321196">
            <w:pPr>
              <w:ind w:firstLine="0"/>
              <w:jc w:val="center"/>
            </w:pPr>
            <w:r>
              <w:t>PE</w:t>
            </w:r>
          </w:p>
        </w:tc>
      </w:tr>
      <w:tr w:rsidR="00321196" w14:paraId="69AB3420" w14:textId="77777777" w:rsidTr="00EC5EAA">
        <w:tc>
          <w:tcPr>
            <w:tcW w:w="4042" w:type="dxa"/>
          </w:tcPr>
          <w:p w14:paraId="3FB0ECEF" w14:textId="77777777" w:rsidR="00321196" w:rsidRDefault="00321196" w:rsidP="00EC5EAA">
            <w:pPr>
              <w:ind w:firstLine="0"/>
              <w:jc w:val="left"/>
            </w:pPr>
            <w:r>
              <w:t>Control Interno</w:t>
            </w:r>
          </w:p>
        </w:tc>
        <w:tc>
          <w:tcPr>
            <w:tcW w:w="1103" w:type="dxa"/>
          </w:tcPr>
          <w:p w14:paraId="017E69BD" w14:textId="77777777" w:rsidR="00321196" w:rsidRDefault="00321196" w:rsidP="00321196">
            <w:pPr>
              <w:ind w:firstLine="0"/>
              <w:jc w:val="center"/>
            </w:pPr>
            <w:r>
              <w:t>CI</w:t>
            </w:r>
          </w:p>
        </w:tc>
      </w:tr>
      <w:tr w:rsidR="00321196" w14:paraId="5F8ECFD4" w14:textId="77777777" w:rsidTr="00EC5EAA">
        <w:tc>
          <w:tcPr>
            <w:tcW w:w="4042" w:type="dxa"/>
          </w:tcPr>
          <w:p w14:paraId="67FB9FDE" w14:textId="77777777" w:rsidR="00321196" w:rsidRDefault="00321196" w:rsidP="00EC5EAA">
            <w:pPr>
              <w:ind w:firstLine="0"/>
              <w:jc w:val="left"/>
            </w:pPr>
            <w:r>
              <w:t>Valoración, admisión y registro</w:t>
            </w:r>
          </w:p>
        </w:tc>
        <w:tc>
          <w:tcPr>
            <w:tcW w:w="1103" w:type="dxa"/>
          </w:tcPr>
          <w:p w14:paraId="3B30F0B3" w14:textId="77777777" w:rsidR="00321196" w:rsidRDefault="00321196" w:rsidP="00321196">
            <w:pPr>
              <w:ind w:firstLine="0"/>
              <w:jc w:val="center"/>
            </w:pPr>
            <w:r>
              <w:t>VAR</w:t>
            </w:r>
          </w:p>
        </w:tc>
      </w:tr>
      <w:tr w:rsidR="00321196" w14:paraId="05A078A9" w14:textId="77777777" w:rsidTr="00FB2023">
        <w:tc>
          <w:tcPr>
            <w:tcW w:w="4042" w:type="dxa"/>
            <w:tcBorders>
              <w:bottom w:val="nil"/>
            </w:tcBorders>
          </w:tcPr>
          <w:p w14:paraId="04C7D8D4" w14:textId="77777777" w:rsidR="00321196" w:rsidRDefault="00321196" w:rsidP="00EC5EAA">
            <w:pPr>
              <w:ind w:firstLine="0"/>
              <w:jc w:val="left"/>
            </w:pPr>
            <w:r>
              <w:t xml:space="preserve">Servicios multidisciplinarios </w:t>
            </w:r>
          </w:p>
        </w:tc>
        <w:tc>
          <w:tcPr>
            <w:tcW w:w="1103" w:type="dxa"/>
            <w:tcBorders>
              <w:bottom w:val="nil"/>
            </w:tcBorders>
          </w:tcPr>
          <w:p w14:paraId="01D5E435" w14:textId="77777777" w:rsidR="00321196" w:rsidRDefault="00321196" w:rsidP="00321196">
            <w:pPr>
              <w:ind w:firstLine="0"/>
              <w:jc w:val="center"/>
            </w:pPr>
            <w:r>
              <w:t>SMD</w:t>
            </w:r>
          </w:p>
        </w:tc>
      </w:tr>
      <w:tr w:rsidR="00321196" w14:paraId="16E87B6A" w14:textId="77777777" w:rsidTr="00FB2023">
        <w:tc>
          <w:tcPr>
            <w:tcW w:w="4042" w:type="dxa"/>
            <w:tcBorders>
              <w:top w:val="single" w:sz="4" w:space="0" w:color="auto"/>
            </w:tcBorders>
          </w:tcPr>
          <w:p w14:paraId="78418FBC" w14:textId="77777777" w:rsidR="00321196" w:rsidRDefault="00321196" w:rsidP="00EC5EAA">
            <w:pPr>
              <w:ind w:firstLine="0"/>
              <w:jc w:val="left"/>
            </w:pPr>
            <w:r>
              <w:t>Servicios Asistenciales de Salud</w:t>
            </w:r>
          </w:p>
        </w:tc>
        <w:tc>
          <w:tcPr>
            <w:tcW w:w="1103" w:type="dxa"/>
            <w:tcBorders>
              <w:top w:val="single" w:sz="4" w:space="0" w:color="auto"/>
            </w:tcBorders>
          </w:tcPr>
          <w:p w14:paraId="063413CE" w14:textId="77777777" w:rsidR="00321196" w:rsidRDefault="00321196" w:rsidP="00321196">
            <w:pPr>
              <w:ind w:firstLine="0"/>
              <w:jc w:val="center"/>
            </w:pPr>
            <w:r>
              <w:t>SAS</w:t>
            </w:r>
          </w:p>
        </w:tc>
      </w:tr>
      <w:tr w:rsidR="00321196" w14:paraId="00C6DFEB" w14:textId="77777777" w:rsidTr="00EC5EAA">
        <w:tc>
          <w:tcPr>
            <w:tcW w:w="4042" w:type="dxa"/>
          </w:tcPr>
          <w:p w14:paraId="6FD3401C" w14:textId="77777777" w:rsidR="00321196" w:rsidRDefault="00321196" w:rsidP="00EC5EAA">
            <w:pPr>
              <w:ind w:firstLine="0"/>
              <w:jc w:val="left"/>
            </w:pPr>
            <w:r>
              <w:t>Servicios de Alimentación y Nutrición</w:t>
            </w:r>
          </w:p>
        </w:tc>
        <w:tc>
          <w:tcPr>
            <w:tcW w:w="1103" w:type="dxa"/>
          </w:tcPr>
          <w:p w14:paraId="164F71A1" w14:textId="77777777" w:rsidR="00321196" w:rsidRDefault="00321196" w:rsidP="00321196">
            <w:pPr>
              <w:ind w:firstLine="0"/>
              <w:jc w:val="center"/>
            </w:pPr>
            <w:r>
              <w:t>SAN</w:t>
            </w:r>
          </w:p>
        </w:tc>
      </w:tr>
      <w:tr w:rsidR="00321196" w14:paraId="0B39410E" w14:textId="77777777" w:rsidTr="00EC5EAA">
        <w:tc>
          <w:tcPr>
            <w:tcW w:w="4042" w:type="dxa"/>
          </w:tcPr>
          <w:p w14:paraId="6888F736" w14:textId="77777777" w:rsidR="00321196" w:rsidRDefault="00321196" w:rsidP="00EC5EAA">
            <w:pPr>
              <w:ind w:firstLine="0"/>
              <w:jc w:val="left"/>
            </w:pPr>
            <w:r>
              <w:t>Gestión de Talento Humano</w:t>
            </w:r>
          </w:p>
        </w:tc>
        <w:tc>
          <w:tcPr>
            <w:tcW w:w="1103" w:type="dxa"/>
          </w:tcPr>
          <w:p w14:paraId="6980BF56" w14:textId="77777777" w:rsidR="00321196" w:rsidRDefault="00EC5EAA" w:rsidP="00321196">
            <w:pPr>
              <w:ind w:firstLine="0"/>
              <w:jc w:val="center"/>
            </w:pPr>
            <w:r>
              <w:t>GTH</w:t>
            </w:r>
          </w:p>
        </w:tc>
      </w:tr>
      <w:tr w:rsidR="00321196" w14:paraId="47D41D3A" w14:textId="77777777" w:rsidTr="00EC5EAA">
        <w:tc>
          <w:tcPr>
            <w:tcW w:w="4042" w:type="dxa"/>
          </w:tcPr>
          <w:p w14:paraId="2E815E66" w14:textId="77777777" w:rsidR="00321196" w:rsidRDefault="00EC5EAA" w:rsidP="00EC5EAA">
            <w:pPr>
              <w:ind w:firstLine="0"/>
              <w:jc w:val="left"/>
            </w:pPr>
            <w:r>
              <w:t>Gestión de Compras</w:t>
            </w:r>
          </w:p>
        </w:tc>
        <w:tc>
          <w:tcPr>
            <w:tcW w:w="1103" w:type="dxa"/>
          </w:tcPr>
          <w:p w14:paraId="340F3E41" w14:textId="77777777" w:rsidR="00321196" w:rsidRDefault="00EC5EAA" w:rsidP="00321196">
            <w:pPr>
              <w:ind w:firstLine="0"/>
              <w:jc w:val="center"/>
            </w:pPr>
            <w:r>
              <w:t>GCS</w:t>
            </w:r>
          </w:p>
        </w:tc>
      </w:tr>
      <w:tr w:rsidR="00EC5EAA" w14:paraId="210B7E42" w14:textId="77777777" w:rsidTr="00EC5EAA">
        <w:tc>
          <w:tcPr>
            <w:tcW w:w="4042" w:type="dxa"/>
          </w:tcPr>
          <w:p w14:paraId="2F721D34" w14:textId="77777777" w:rsidR="00EC5EAA" w:rsidRDefault="00EC5EAA" w:rsidP="00EC5EAA">
            <w:pPr>
              <w:ind w:firstLine="0"/>
              <w:jc w:val="left"/>
            </w:pPr>
            <w:r>
              <w:t>Gestión Financiera</w:t>
            </w:r>
          </w:p>
        </w:tc>
        <w:tc>
          <w:tcPr>
            <w:tcW w:w="1103" w:type="dxa"/>
          </w:tcPr>
          <w:p w14:paraId="47D71348" w14:textId="77777777" w:rsidR="00EC5EAA" w:rsidRDefault="00EC5EAA" w:rsidP="00321196">
            <w:pPr>
              <w:ind w:firstLine="0"/>
              <w:jc w:val="center"/>
            </w:pPr>
            <w:r>
              <w:t>GF</w:t>
            </w:r>
          </w:p>
        </w:tc>
      </w:tr>
      <w:tr w:rsidR="00EC5EAA" w14:paraId="537DE81C" w14:textId="77777777" w:rsidTr="00EC5EAA">
        <w:tc>
          <w:tcPr>
            <w:tcW w:w="4042" w:type="dxa"/>
          </w:tcPr>
          <w:p w14:paraId="50F7804B" w14:textId="77777777" w:rsidR="00EC5EAA" w:rsidRDefault="00EC5EAA" w:rsidP="00EC5EAA">
            <w:pPr>
              <w:ind w:firstLine="0"/>
              <w:jc w:val="left"/>
            </w:pPr>
            <w:r>
              <w:t>Gestión de Servicios Administrativos</w:t>
            </w:r>
          </w:p>
        </w:tc>
        <w:tc>
          <w:tcPr>
            <w:tcW w:w="1103" w:type="dxa"/>
          </w:tcPr>
          <w:p w14:paraId="4201A0AD" w14:textId="77777777" w:rsidR="00EC5EAA" w:rsidRDefault="00EC5EAA" w:rsidP="00321196">
            <w:pPr>
              <w:ind w:firstLine="0"/>
              <w:jc w:val="center"/>
            </w:pPr>
            <w:r>
              <w:t>GSA</w:t>
            </w:r>
          </w:p>
        </w:tc>
      </w:tr>
    </w:tbl>
    <w:p w14:paraId="203E5D28" w14:textId="77777777" w:rsidR="00321196" w:rsidRDefault="00321196" w:rsidP="00321196"/>
    <w:p w14:paraId="138878FD" w14:textId="77777777" w:rsidR="00321196" w:rsidRDefault="00321196" w:rsidP="00321196"/>
    <w:p w14:paraId="759630E3" w14:textId="77777777" w:rsidR="00321196" w:rsidRDefault="00321196" w:rsidP="00321196">
      <w:pPr>
        <w:ind w:firstLine="0"/>
      </w:pPr>
    </w:p>
    <w:p w14:paraId="1DDE7066" w14:textId="77777777" w:rsidR="00897A15" w:rsidRDefault="00897A15" w:rsidP="00321196">
      <w:pPr>
        <w:ind w:firstLine="0"/>
      </w:pPr>
    </w:p>
    <w:p w14:paraId="798ABD50" w14:textId="77777777" w:rsidR="00897A15" w:rsidRDefault="00897A15" w:rsidP="00321196">
      <w:pPr>
        <w:ind w:firstLine="0"/>
      </w:pPr>
    </w:p>
    <w:p w14:paraId="5A8D921C" w14:textId="77777777" w:rsidR="00897A15" w:rsidRPr="00321196" w:rsidRDefault="00897A15" w:rsidP="00321196">
      <w:pPr>
        <w:ind w:firstLine="0"/>
      </w:pPr>
    </w:p>
    <w:p w14:paraId="042B1351" w14:textId="77777777" w:rsidR="00EC5EAA" w:rsidRDefault="00EC5EAA" w:rsidP="00EC5EAA">
      <w:pPr>
        <w:pStyle w:val="Prrafodelista"/>
        <w:numPr>
          <w:ilvl w:val="0"/>
          <w:numId w:val="12"/>
        </w:numPr>
      </w:pPr>
      <w:r>
        <w:rPr>
          <w:b/>
          <w:bCs/>
        </w:rPr>
        <w:t>Seri</w:t>
      </w:r>
      <w:r w:rsidR="00BB4B34">
        <w:rPr>
          <w:b/>
          <w:bCs/>
        </w:rPr>
        <w:t>al</w:t>
      </w:r>
      <w:r>
        <w:rPr>
          <w:b/>
          <w:bCs/>
        </w:rPr>
        <w:t xml:space="preserve">: </w:t>
      </w:r>
      <w:r w:rsidR="00A81D18" w:rsidRPr="00A81D18">
        <w:t>Al último número de serie se le asignará un código de tres dígitos ###, conforme al consecutivo del tipo de documento que se esté creando en ese proceso, comenzando desde la versión 001 hasta llegar a la 999.</w:t>
      </w:r>
    </w:p>
    <w:p w14:paraId="0390C76C" w14:textId="77777777" w:rsidR="00BB4B34" w:rsidRDefault="00BB4B34" w:rsidP="00BB4B34">
      <w:pPr>
        <w:pStyle w:val="Prrafodelista"/>
        <w:numPr>
          <w:ilvl w:val="0"/>
          <w:numId w:val="0"/>
        </w:numPr>
        <w:ind w:left="720"/>
      </w:pPr>
    </w:p>
    <w:p w14:paraId="643F282A" w14:textId="77777777" w:rsidR="00204A76" w:rsidRDefault="00A05B9E" w:rsidP="00204A76">
      <w:pPr>
        <w:pStyle w:val="Ttulo1"/>
        <w:numPr>
          <w:ilvl w:val="0"/>
          <w:numId w:val="3"/>
        </w:numPr>
      </w:pPr>
      <w:bookmarkStart w:id="17" w:name="_Toc188588634"/>
      <w:r>
        <w:lastRenderedPageBreak/>
        <w:t>Roles y responsabilidades</w:t>
      </w:r>
      <w:bookmarkEnd w:id="17"/>
      <w:r>
        <w:t xml:space="preserve"> </w:t>
      </w:r>
    </w:p>
    <w:p w14:paraId="65F4BA5B" w14:textId="77777777" w:rsidR="00204A76" w:rsidRDefault="00204A76" w:rsidP="008B3594">
      <w:r>
        <w:t>En el proceso de revisión de la gestión documental de la Asociación Proteger, se distinguen dos roles fundamentales:</w:t>
      </w:r>
    </w:p>
    <w:p w14:paraId="789E32DC" w14:textId="67104C35" w:rsidR="00204A76" w:rsidRDefault="00204A76" w:rsidP="00204A76">
      <w:pPr>
        <w:pStyle w:val="Prrafodelista"/>
        <w:numPr>
          <w:ilvl w:val="0"/>
          <w:numId w:val="15"/>
        </w:numPr>
      </w:pPr>
      <w:r w:rsidRPr="00204A76">
        <w:rPr>
          <w:b/>
          <w:bCs/>
        </w:rPr>
        <w:t>Coordinador de Centro de Vida:</w:t>
      </w:r>
      <w:r>
        <w:t xml:space="preserve"> Esta persona es responsable de gestionar y administrar la documentación dentro de la organización. Además de ofrecer soporte a los demás miembros en temas relacionados con la creación y codificación de documentos, se encarga específicamente de la codificación, asegurando que todos los documentos sean ingresados y cargados correctamente en el registro. Su tarea es clave para garantizar que los documentos se mantengan organizados y comprensibles.</w:t>
      </w:r>
    </w:p>
    <w:p w14:paraId="68122126" w14:textId="77777777" w:rsidR="008B3594" w:rsidRDefault="008B3594" w:rsidP="008B3594">
      <w:pPr>
        <w:pStyle w:val="Prrafodelista"/>
        <w:numPr>
          <w:ilvl w:val="0"/>
          <w:numId w:val="0"/>
        </w:numPr>
        <w:ind w:left="1080"/>
      </w:pPr>
    </w:p>
    <w:p w14:paraId="634B901E" w14:textId="25046EB5" w:rsidR="00E9208A" w:rsidRDefault="00204A76" w:rsidP="00E9208A">
      <w:pPr>
        <w:pStyle w:val="Prrafodelista"/>
        <w:numPr>
          <w:ilvl w:val="0"/>
          <w:numId w:val="15"/>
        </w:numPr>
      </w:pPr>
      <w:r w:rsidRPr="00204A76">
        <w:rPr>
          <w:b/>
          <w:bCs/>
        </w:rPr>
        <w:t>Representante Legal:</w:t>
      </w:r>
      <w:r>
        <w:t xml:space="preserve"> En su calidad de responsable, el representante legal tiene la función de aprobar los documentos, tal como se detalla en el procedimiento de aprobación de documentos. Su aprobación es crucial, ya que valida la conformidad y la relevancia de los documentos dentro de la Asociación.</w:t>
      </w:r>
    </w:p>
    <w:p w14:paraId="6B955729" w14:textId="10971203" w:rsidR="00204A76" w:rsidRDefault="00204A76" w:rsidP="00E9208A">
      <w:pPr>
        <w:pStyle w:val="Prrafodelista"/>
        <w:numPr>
          <w:ilvl w:val="0"/>
          <w:numId w:val="0"/>
        </w:numPr>
        <w:ind w:left="1080"/>
      </w:pPr>
      <w:r>
        <w:t>Ambos roles trabajan de manera conjunta para garantizar que la gestión documental en la Asociación Proteger sea efectiva, ordenada y coherente a lo largo de todo el proceso.</w:t>
      </w:r>
    </w:p>
    <w:p w14:paraId="18423951" w14:textId="77777777" w:rsidR="00E9208A" w:rsidRDefault="00E9208A" w:rsidP="00E9208A">
      <w:pPr>
        <w:pStyle w:val="Prrafodelista"/>
        <w:numPr>
          <w:ilvl w:val="0"/>
          <w:numId w:val="0"/>
        </w:numPr>
        <w:ind w:left="1080"/>
      </w:pPr>
    </w:p>
    <w:p w14:paraId="19663618" w14:textId="77777777" w:rsidR="00E9208A" w:rsidRDefault="00E9208A" w:rsidP="00E9208A">
      <w:pPr>
        <w:pStyle w:val="Prrafodelista"/>
        <w:numPr>
          <w:ilvl w:val="0"/>
          <w:numId w:val="0"/>
        </w:numPr>
        <w:ind w:left="1080"/>
      </w:pPr>
    </w:p>
    <w:p w14:paraId="45EA14FE" w14:textId="77777777" w:rsidR="00E9208A" w:rsidRDefault="00E9208A" w:rsidP="00E9208A">
      <w:pPr>
        <w:pStyle w:val="Prrafodelista"/>
        <w:numPr>
          <w:ilvl w:val="0"/>
          <w:numId w:val="0"/>
        </w:numPr>
        <w:ind w:left="1080"/>
      </w:pPr>
    </w:p>
    <w:p w14:paraId="209077BB" w14:textId="77777777" w:rsidR="00E9208A" w:rsidRPr="00204A76" w:rsidRDefault="00E9208A" w:rsidP="00E9208A">
      <w:pPr>
        <w:pStyle w:val="Prrafodelista"/>
        <w:numPr>
          <w:ilvl w:val="0"/>
          <w:numId w:val="0"/>
        </w:numPr>
        <w:ind w:left="1080"/>
      </w:pPr>
    </w:p>
    <w:p w14:paraId="5B3DA75F" w14:textId="77777777" w:rsidR="00A05B9E" w:rsidRDefault="00ED29A5" w:rsidP="00A05B9E">
      <w:pPr>
        <w:pStyle w:val="Ttulo1"/>
        <w:numPr>
          <w:ilvl w:val="0"/>
          <w:numId w:val="3"/>
        </w:numPr>
      </w:pPr>
      <w:bookmarkStart w:id="18" w:name="_Toc188588635"/>
      <w:r>
        <w:lastRenderedPageBreak/>
        <w:t>Capacitación</w:t>
      </w:r>
      <w:bookmarkEnd w:id="18"/>
    </w:p>
    <w:p w14:paraId="674ABB81" w14:textId="77777777" w:rsidR="00FD354C" w:rsidRPr="00204A76" w:rsidRDefault="00204A76" w:rsidP="00DB72B0">
      <w:r>
        <w:t>S</w:t>
      </w:r>
      <w:r w:rsidRPr="00204A76">
        <w:t>e contemplan dos sesiones de formación al año enfocadas en gestión documental.</w:t>
      </w:r>
    </w:p>
    <w:p w14:paraId="39083575" w14:textId="77777777" w:rsidR="00A05B9E" w:rsidRDefault="00A05B9E" w:rsidP="00A05B9E">
      <w:pPr>
        <w:pStyle w:val="Ttulo1"/>
        <w:numPr>
          <w:ilvl w:val="0"/>
          <w:numId w:val="3"/>
        </w:numPr>
      </w:pPr>
      <w:bookmarkStart w:id="19" w:name="_Toc188588636"/>
      <w:r>
        <w:t>Revisiones y actualizaciones</w:t>
      </w:r>
      <w:bookmarkEnd w:id="19"/>
      <w:r>
        <w:t xml:space="preserve"> </w:t>
      </w:r>
    </w:p>
    <w:p w14:paraId="0AF78B12" w14:textId="77777777" w:rsidR="008B3594" w:rsidRDefault="008B3594" w:rsidP="008B3594">
      <w:pPr>
        <w:ind w:firstLine="0"/>
      </w:pPr>
      <w:r>
        <w:t>Se recomienda realizar una revisión</w:t>
      </w:r>
      <w:r w:rsidR="00C4625D">
        <w:t xml:space="preserve"> semestral</w:t>
      </w:r>
      <w:r>
        <w:t xml:space="preserve"> del manual de gestión documental para asegurar una supervisión constante entre lo estipulado en el documento y las prácticas actuales. Este enfoque tiene como objetivo asegurar que cualquier cambio operativo se refleje de manera adecuada en el manual, manteniendo así su relevancia. Se propone que,</w:t>
      </w:r>
      <w:r w:rsidRPr="008B3594">
        <w:t xml:space="preserve"> </w:t>
      </w:r>
      <w:r>
        <w:t xml:space="preserve">a partir de la fecha de aprobación, el manual sea revisado </w:t>
      </w:r>
      <w:r w:rsidR="0042667E">
        <w:t>semestralmente</w:t>
      </w:r>
      <w:r>
        <w:t xml:space="preserve"> y, de ser necesario, actualizado. </w:t>
      </w:r>
    </w:p>
    <w:p w14:paraId="559EE28B" w14:textId="77777777" w:rsidR="008B3594" w:rsidRDefault="008B3594" w:rsidP="008B3594">
      <w:r>
        <w:t>La implementación efectiva de este manual contribuirá significativamente a la mejora de los procesos internos y</w:t>
      </w:r>
      <w:r w:rsidR="00C4625D">
        <w:t xml:space="preserve"> </w:t>
      </w:r>
      <w:r>
        <w:t xml:space="preserve">a una toma de decisiones más informada dentro de la </w:t>
      </w:r>
      <w:r w:rsidR="001F0D7C">
        <w:t>Asociación</w:t>
      </w:r>
      <w:r>
        <w:t>. Este documento es fundamental para garantizar la eficiencia, confidencialidad y el cumplimiento normativo en la gestión de la información documental.</w:t>
      </w:r>
    </w:p>
    <w:tbl>
      <w:tblPr>
        <w:tblStyle w:val="Tablaconcuadrcula"/>
        <w:tblW w:w="9515" w:type="dxa"/>
        <w:tblInd w:w="-5" w:type="dxa"/>
        <w:tblLook w:val="04A0" w:firstRow="1" w:lastRow="0" w:firstColumn="1" w:lastColumn="0" w:noHBand="0" w:noVBand="1"/>
      </w:tblPr>
      <w:tblGrid>
        <w:gridCol w:w="1094"/>
        <w:gridCol w:w="1273"/>
        <w:gridCol w:w="1376"/>
        <w:gridCol w:w="32"/>
        <w:gridCol w:w="1346"/>
        <w:gridCol w:w="1446"/>
        <w:gridCol w:w="1519"/>
        <w:gridCol w:w="1429"/>
      </w:tblGrid>
      <w:tr w:rsidR="00FB2023" w14:paraId="4E9E8CB0" w14:textId="77777777" w:rsidTr="00FA5673">
        <w:tc>
          <w:tcPr>
            <w:tcW w:w="1094" w:type="dxa"/>
            <w:shd w:val="clear" w:color="auto" w:fill="00B050"/>
            <w:vAlign w:val="center"/>
          </w:tcPr>
          <w:p w14:paraId="4B65C064" w14:textId="77777777" w:rsidR="0042667E" w:rsidRDefault="0042667E" w:rsidP="00FB2023">
            <w:pPr>
              <w:ind w:firstLine="0"/>
              <w:jc w:val="center"/>
            </w:pPr>
            <w:r>
              <w:t>Versión</w:t>
            </w:r>
          </w:p>
        </w:tc>
        <w:tc>
          <w:tcPr>
            <w:tcW w:w="1273" w:type="dxa"/>
            <w:shd w:val="clear" w:color="auto" w:fill="00B050"/>
            <w:vAlign w:val="center"/>
          </w:tcPr>
          <w:p w14:paraId="1992AAA0" w14:textId="77777777" w:rsidR="0042667E" w:rsidRDefault="0042667E" w:rsidP="00FB2023">
            <w:pPr>
              <w:ind w:firstLine="0"/>
              <w:jc w:val="center"/>
            </w:pPr>
            <w:r>
              <w:t>Elaboro</w:t>
            </w:r>
          </w:p>
        </w:tc>
        <w:tc>
          <w:tcPr>
            <w:tcW w:w="1376" w:type="dxa"/>
            <w:shd w:val="clear" w:color="auto" w:fill="00B050"/>
            <w:vAlign w:val="center"/>
          </w:tcPr>
          <w:p w14:paraId="2AA87DFD" w14:textId="77777777" w:rsidR="0042667E" w:rsidRDefault="0042667E" w:rsidP="00FB2023">
            <w:pPr>
              <w:ind w:firstLine="0"/>
              <w:jc w:val="center"/>
            </w:pPr>
            <w:r>
              <w:t xml:space="preserve">Fecha de </w:t>
            </w:r>
            <w:r w:rsidR="001F0D7C">
              <w:t>Elaboración</w:t>
            </w:r>
          </w:p>
        </w:tc>
        <w:tc>
          <w:tcPr>
            <w:tcW w:w="1378" w:type="dxa"/>
            <w:gridSpan w:val="2"/>
            <w:shd w:val="clear" w:color="auto" w:fill="00B050"/>
            <w:vAlign w:val="center"/>
          </w:tcPr>
          <w:p w14:paraId="1CF61FCA" w14:textId="77777777" w:rsidR="0042667E" w:rsidRDefault="0042667E" w:rsidP="00FB2023">
            <w:pPr>
              <w:ind w:firstLine="0"/>
              <w:jc w:val="center"/>
            </w:pPr>
            <w:r>
              <w:t xml:space="preserve">Reviso Fecha de </w:t>
            </w:r>
            <w:r w:rsidR="001F0D7C">
              <w:t>Revisión</w:t>
            </w:r>
          </w:p>
        </w:tc>
        <w:tc>
          <w:tcPr>
            <w:tcW w:w="1446" w:type="dxa"/>
            <w:shd w:val="clear" w:color="auto" w:fill="00B050"/>
            <w:vAlign w:val="center"/>
          </w:tcPr>
          <w:p w14:paraId="292E49CC" w14:textId="77777777" w:rsidR="0042667E" w:rsidRDefault="0042667E" w:rsidP="00FB2023">
            <w:pPr>
              <w:ind w:firstLine="0"/>
              <w:jc w:val="center"/>
            </w:pPr>
            <w:r>
              <w:t>Aprobado por</w:t>
            </w:r>
          </w:p>
        </w:tc>
        <w:tc>
          <w:tcPr>
            <w:tcW w:w="1519" w:type="dxa"/>
            <w:shd w:val="clear" w:color="auto" w:fill="00B050"/>
            <w:vAlign w:val="center"/>
          </w:tcPr>
          <w:p w14:paraId="6FD1E089" w14:textId="77777777" w:rsidR="0042667E" w:rsidRDefault="0042667E" w:rsidP="00FB2023">
            <w:pPr>
              <w:ind w:firstLine="0"/>
              <w:jc w:val="center"/>
            </w:pPr>
            <w:r>
              <w:t>Fecha de aprobación</w:t>
            </w:r>
          </w:p>
        </w:tc>
        <w:tc>
          <w:tcPr>
            <w:tcW w:w="1429" w:type="dxa"/>
            <w:shd w:val="clear" w:color="auto" w:fill="00B050"/>
            <w:vAlign w:val="center"/>
          </w:tcPr>
          <w:p w14:paraId="619FE845" w14:textId="77777777" w:rsidR="0042667E" w:rsidRDefault="001F0D7C" w:rsidP="00FB2023">
            <w:pPr>
              <w:ind w:firstLine="0"/>
              <w:jc w:val="center"/>
            </w:pPr>
            <w:r>
              <w:t>Observación</w:t>
            </w:r>
          </w:p>
        </w:tc>
      </w:tr>
      <w:tr w:rsidR="0042667E" w14:paraId="171AE39E" w14:textId="77777777" w:rsidTr="00FA5673">
        <w:trPr>
          <w:trHeight w:val="1834"/>
        </w:trPr>
        <w:tc>
          <w:tcPr>
            <w:tcW w:w="1094" w:type="dxa"/>
            <w:vAlign w:val="center"/>
          </w:tcPr>
          <w:p w14:paraId="33880BD0" w14:textId="77777777" w:rsidR="0042667E" w:rsidRDefault="001F0D7C" w:rsidP="00FB2023">
            <w:pPr>
              <w:ind w:firstLine="0"/>
              <w:jc w:val="center"/>
            </w:pPr>
            <w:r>
              <w:t>001</w:t>
            </w:r>
          </w:p>
        </w:tc>
        <w:tc>
          <w:tcPr>
            <w:tcW w:w="1273" w:type="dxa"/>
            <w:vAlign w:val="center"/>
          </w:tcPr>
          <w:p w14:paraId="0539F62B" w14:textId="77777777" w:rsidR="00FA5673" w:rsidRDefault="001F0D7C" w:rsidP="00FB2023">
            <w:pPr>
              <w:ind w:firstLine="0"/>
              <w:jc w:val="center"/>
            </w:pPr>
            <w:r>
              <w:t>Camila Tovar</w:t>
            </w:r>
          </w:p>
          <w:p w14:paraId="1BA58DAA" w14:textId="77777777" w:rsidR="00FA5673" w:rsidRDefault="00FA5673" w:rsidP="00FB2023">
            <w:pPr>
              <w:ind w:firstLine="0"/>
              <w:jc w:val="center"/>
            </w:pPr>
          </w:p>
          <w:p w14:paraId="39387585" w14:textId="77777777" w:rsidR="0042667E" w:rsidRDefault="001F0D7C" w:rsidP="00FB2023">
            <w:pPr>
              <w:ind w:firstLine="0"/>
              <w:jc w:val="center"/>
            </w:pPr>
            <w:r>
              <w:t>Jairo Martínez</w:t>
            </w:r>
          </w:p>
        </w:tc>
        <w:tc>
          <w:tcPr>
            <w:tcW w:w="1408" w:type="dxa"/>
            <w:gridSpan w:val="2"/>
            <w:vAlign w:val="center"/>
          </w:tcPr>
          <w:p w14:paraId="46014316" w14:textId="77777777" w:rsidR="0042667E" w:rsidRDefault="001F0D7C" w:rsidP="00FB2023">
            <w:pPr>
              <w:ind w:firstLine="0"/>
              <w:jc w:val="center"/>
            </w:pPr>
            <w:r>
              <w:t>2-12-2024</w:t>
            </w:r>
          </w:p>
        </w:tc>
        <w:tc>
          <w:tcPr>
            <w:tcW w:w="1346" w:type="dxa"/>
            <w:vAlign w:val="center"/>
          </w:tcPr>
          <w:p w14:paraId="39777FAE" w14:textId="77777777" w:rsidR="0042667E" w:rsidRDefault="001F0D7C" w:rsidP="00FB2023">
            <w:pPr>
              <w:ind w:firstLine="0"/>
              <w:jc w:val="center"/>
            </w:pPr>
            <w:r>
              <w:t>7-12-2024</w:t>
            </w:r>
          </w:p>
        </w:tc>
        <w:tc>
          <w:tcPr>
            <w:tcW w:w="1446" w:type="dxa"/>
            <w:vAlign w:val="center"/>
          </w:tcPr>
          <w:p w14:paraId="386A0423" w14:textId="77777777" w:rsidR="0042667E" w:rsidRDefault="001F0D7C" w:rsidP="00FB2023">
            <w:pPr>
              <w:ind w:firstLine="0"/>
              <w:jc w:val="center"/>
            </w:pPr>
            <w:r>
              <w:t>Ricardo Rojas Cubides</w:t>
            </w:r>
          </w:p>
        </w:tc>
        <w:tc>
          <w:tcPr>
            <w:tcW w:w="1519" w:type="dxa"/>
            <w:vAlign w:val="center"/>
          </w:tcPr>
          <w:p w14:paraId="562D88F5" w14:textId="77777777" w:rsidR="0042667E" w:rsidRDefault="001F0D7C" w:rsidP="00FB2023">
            <w:pPr>
              <w:ind w:firstLine="0"/>
              <w:jc w:val="center"/>
            </w:pPr>
            <w:r>
              <w:t>10-12-2024</w:t>
            </w:r>
          </w:p>
        </w:tc>
        <w:tc>
          <w:tcPr>
            <w:tcW w:w="1429" w:type="dxa"/>
            <w:vAlign w:val="center"/>
          </w:tcPr>
          <w:p w14:paraId="2BEBFB78" w14:textId="77777777" w:rsidR="0042667E" w:rsidRDefault="001F0D7C" w:rsidP="00FB2023">
            <w:pPr>
              <w:ind w:firstLine="0"/>
              <w:jc w:val="center"/>
            </w:pPr>
            <w:r>
              <w:t>Generó</w:t>
            </w:r>
          </w:p>
        </w:tc>
      </w:tr>
    </w:tbl>
    <w:p w14:paraId="7D9AE0A3" w14:textId="77777777" w:rsidR="0042667E" w:rsidRPr="008B3594" w:rsidRDefault="0042667E" w:rsidP="008B3594"/>
    <w:sectPr w:rsidR="0042667E" w:rsidRPr="008B3594" w:rsidSect="00DB72B0">
      <w:headerReference w:type="even" r:id="rId9"/>
      <w:headerReference w:type="default" r:id="rId10"/>
      <w:footerReference w:type="default" r:id="rId11"/>
      <w:headerReference w:type="first" r:id="rId12"/>
      <w:pgSz w:w="11906" w:h="16838" w:code="9"/>
      <w:pgMar w:top="1440" w:right="1440" w:bottom="1440" w:left="1800" w:header="0" w:footer="2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5432D9" w14:textId="77777777" w:rsidR="002A1274" w:rsidRDefault="002A1274" w:rsidP="00BF10C4">
      <w:pPr>
        <w:spacing w:after="0" w:line="240" w:lineRule="auto"/>
      </w:pPr>
      <w:r>
        <w:separator/>
      </w:r>
    </w:p>
  </w:endnote>
  <w:endnote w:type="continuationSeparator" w:id="0">
    <w:p w14:paraId="31280555" w14:textId="77777777" w:rsidR="002A1274" w:rsidRDefault="002A1274" w:rsidP="00BF10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593F10" w14:textId="77777777" w:rsidR="00F86D4B" w:rsidRDefault="00F86D4B" w:rsidP="00F86D4B">
    <w:pPr>
      <w:pStyle w:val="Piedepgina"/>
      <w:ind w:firstLine="0"/>
      <w:contextualSpacing/>
      <w:jc w:val="center"/>
      <w:rPr>
        <w:i/>
        <w:iCs/>
        <w:sz w:val="22"/>
      </w:rPr>
    </w:pPr>
    <w:r w:rsidRPr="00B93E85">
      <w:rPr>
        <w:i/>
        <w:iCs/>
        <w:noProof/>
        <w:sz w:val="22"/>
        <w14:ligatures w14:val="standardContextual"/>
      </w:rPr>
      <w:drawing>
        <wp:anchor distT="0" distB="0" distL="114300" distR="114300" simplePos="0" relativeHeight="251666432" behindDoc="1" locked="0" layoutInCell="1" allowOverlap="1" wp14:anchorId="74821F1F" wp14:editId="3EF0E851">
          <wp:simplePos x="0" y="0"/>
          <wp:positionH relativeFrom="page">
            <wp:align>right</wp:align>
          </wp:positionH>
          <wp:positionV relativeFrom="paragraph">
            <wp:posOffset>-1945005</wp:posOffset>
          </wp:positionV>
          <wp:extent cx="7643019" cy="3272155"/>
          <wp:effectExtent l="0" t="0" r="0" b="4445"/>
          <wp:wrapNone/>
          <wp:docPr id="156562858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2672981" name="Imagen 902672981"/>
                  <pic:cNvPicPr/>
                </pic:nvPicPr>
                <pic:blipFill>
                  <a:blip r:embed="rId1">
                    <a:extLst>
                      <a:ext uri="{28A0092B-C50C-407E-A947-70E740481C1C}">
                        <a14:useLocalDpi xmlns:a14="http://schemas.microsoft.com/office/drawing/2010/main" val="0"/>
                      </a:ext>
                    </a:extLst>
                  </a:blip>
                  <a:stretch>
                    <a:fillRect/>
                  </a:stretch>
                </pic:blipFill>
                <pic:spPr>
                  <a:xfrm flipH="1">
                    <a:off x="0" y="0"/>
                    <a:ext cx="7643019" cy="3272155"/>
                  </a:xfrm>
                  <a:prstGeom prst="rect">
                    <a:avLst/>
                  </a:prstGeom>
                </pic:spPr>
              </pic:pic>
            </a:graphicData>
          </a:graphic>
          <wp14:sizeRelH relativeFrom="margin">
            <wp14:pctWidth>0</wp14:pctWidth>
          </wp14:sizeRelH>
          <wp14:sizeRelV relativeFrom="margin">
            <wp14:pctHeight>0</wp14:pctHeight>
          </wp14:sizeRelV>
        </wp:anchor>
      </w:drawing>
    </w:r>
    <w:r w:rsidRPr="00431F7D">
      <w:rPr>
        <w:i/>
        <w:iCs/>
        <w:sz w:val="22"/>
      </w:rPr>
      <w:t>Calle 103 # 13 - 31 Coaviconsa</w:t>
    </w:r>
  </w:p>
  <w:p w14:paraId="1D5A8FBA" w14:textId="662E17F0" w:rsidR="00F86D4B" w:rsidRPr="00F86D4B" w:rsidRDefault="00F86D4B" w:rsidP="00F86D4B">
    <w:pPr>
      <w:pStyle w:val="Piedepgina"/>
      <w:ind w:firstLine="0"/>
      <w:contextualSpacing/>
      <w:jc w:val="center"/>
      <w:rPr>
        <w:sz w:val="22"/>
      </w:rPr>
    </w:pPr>
    <w:r w:rsidRPr="00431F7D">
      <w:rPr>
        <w:i/>
        <w:iCs/>
        <w:sz w:val="22"/>
      </w:rPr>
      <w:t>Teléfono: +57 312 5255949</w:t>
    </w:r>
  </w:p>
  <w:p w14:paraId="36488DEA" w14:textId="77777777" w:rsidR="00F86D4B" w:rsidRPr="00431F7D" w:rsidRDefault="00F86D4B" w:rsidP="00F86D4B">
    <w:pPr>
      <w:spacing w:line="240" w:lineRule="auto"/>
      <w:ind w:firstLine="0"/>
      <w:contextualSpacing/>
      <w:jc w:val="center"/>
      <w:rPr>
        <w:i/>
        <w:iCs/>
        <w:sz w:val="22"/>
      </w:rPr>
    </w:pPr>
    <w:r w:rsidRPr="00431F7D">
      <w:rPr>
        <w:i/>
        <w:iCs/>
        <w:sz w:val="22"/>
      </w:rPr>
      <w:t>Bucaramanga- Colombia</w:t>
    </w:r>
  </w:p>
  <w:p w14:paraId="18791E74" w14:textId="53ABCD5D" w:rsidR="00F86D4B" w:rsidRPr="00431F7D" w:rsidRDefault="00F86D4B" w:rsidP="00F86D4B">
    <w:pPr>
      <w:tabs>
        <w:tab w:val="center" w:pos="5593"/>
        <w:tab w:val="left" w:pos="9495"/>
      </w:tabs>
      <w:spacing w:line="240" w:lineRule="auto"/>
      <w:ind w:firstLine="0"/>
      <w:contextualSpacing/>
      <w:jc w:val="center"/>
      <w:rPr>
        <w:i/>
        <w:iCs/>
        <w:sz w:val="22"/>
      </w:rPr>
    </w:pPr>
    <w:r w:rsidRPr="00431F7D">
      <w:rPr>
        <w:i/>
        <w:iCs/>
        <w:noProof/>
        <w:sz w:val="22"/>
      </w:rPr>
      <mc:AlternateContent>
        <mc:Choice Requires="wps">
          <w:drawing>
            <wp:anchor distT="0" distB="0" distL="114300" distR="114300" simplePos="0" relativeHeight="251667456" behindDoc="1" locked="0" layoutInCell="1" allowOverlap="1" wp14:anchorId="3B0D2F3D" wp14:editId="03D9F967">
              <wp:simplePos x="0" y="0"/>
              <wp:positionH relativeFrom="margin">
                <wp:align>center</wp:align>
              </wp:positionH>
              <wp:positionV relativeFrom="paragraph">
                <wp:posOffset>6985</wp:posOffset>
              </wp:positionV>
              <wp:extent cx="3714750" cy="9525"/>
              <wp:effectExtent l="0" t="0" r="19050" b="28575"/>
              <wp:wrapNone/>
              <wp:docPr id="41419513" name="Conector recto 6"/>
              <wp:cNvGraphicFramePr/>
              <a:graphic xmlns:a="http://schemas.openxmlformats.org/drawingml/2006/main">
                <a:graphicData uri="http://schemas.microsoft.com/office/word/2010/wordprocessingShape">
                  <wps:wsp>
                    <wps:cNvCnPr/>
                    <wps:spPr>
                      <a:xfrm flipH="1">
                        <a:off x="0" y="0"/>
                        <a:ext cx="3714750" cy="9525"/>
                      </a:xfrm>
                      <a:prstGeom prst="line">
                        <a:avLst/>
                      </a:prstGeom>
                      <a:ln>
                        <a:solidFill>
                          <a:srgbClr val="00A55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CEB8CAE" id="Conector recto 6" o:spid="_x0000_s1026" style="position:absolute;flip:x;z-index:-251649024;visibility:visible;mso-wrap-style:square;mso-wrap-distance-left:9pt;mso-wrap-distance-top:0;mso-wrap-distance-right:9pt;mso-wrap-distance-bottom:0;mso-position-horizontal:center;mso-position-horizontal-relative:margin;mso-position-vertical:absolute;mso-position-vertical-relative:text" from="0,.55pt" to="292.5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" strokecolor="#00a551" strokeweight=".5pt">
              <v:stroke joinstyle="miter"/>
              <w10:wrap anchorx="margin"/>
            </v:line>
          </w:pict>
        </mc:Fallback>
      </mc:AlternateContent>
    </w:r>
    <w:r w:rsidRPr="00431F7D">
      <w:rPr>
        <w:i/>
        <w:iCs/>
        <w:sz w:val="22"/>
      </w:rPr>
      <w:t>asoproteger@gmail.com</w:t>
    </w:r>
  </w:p>
  <w:p w14:paraId="799216D0" w14:textId="7F5F87C0" w:rsidR="00F86D4B" w:rsidRPr="00D238E0" w:rsidRDefault="00F86D4B" w:rsidP="00F86D4B">
    <w:pPr>
      <w:tabs>
        <w:tab w:val="center" w:pos="4333"/>
        <w:tab w:val="center" w:pos="8059"/>
        <w:tab w:val="right" w:pos="8666"/>
        <w:tab w:val="left" w:pos="11805"/>
      </w:tabs>
      <w:spacing w:line="240" w:lineRule="auto"/>
      <w:ind w:firstLine="0"/>
      <w:contextualSpacing/>
      <w:jc w:val="center"/>
      <w:rPr>
        <w:i/>
        <w:iCs/>
        <w:sz w:val="22"/>
      </w:rPr>
    </w:pPr>
    <w:hyperlink r:id="rId2" w:history="1">
      <w:r w:rsidRPr="006D529D">
        <w:rPr>
          <w:rStyle w:val="Hipervnculo"/>
          <w:i/>
          <w:sz w:val="22"/>
        </w:rPr>
        <w:t>www.asoproteger.org</w:t>
      </w:r>
    </w:hyperlink>
  </w:p>
  <w:p w14:paraId="055C3549" w14:textId="171D10A7" w:rsidR="00200E79" w:rsidRPr="00FD7274" w:rsidRDefault="00200E79" w:rsidP="00322C36">
    <w:pPr>
      <w:tabs>
        <w:tab w:val="center" w:pos="4693"/>
        <w:tab w:val="center" w:pos="8059"/>
        <w:tab w:val="right" w:pos="8666"/>
        <w:tab w:val="left" w:pos="11805"/>
      </w:tabs>
      <w:spacing w:after="0" w:line="240" w:lineRule="auto"/>
      <w:contextualSpacing/>
      <w:jc w:val="left"/>
      <w:rPr>
        <w:i/>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6621C4" w14:textId="77777777" w:rsidR="002A1274" w:rsidRDefault="002A1274" w:rsidP="00BF10C4">
      <w:pPr>
        <w:spacing w:after="0" w:line="240" w:lineRule="auto"/>
      </w:pPr>
      <w:r>
        <w:separator/>
      </w:r>
    </w:p>
  </w:footnote>
  <w:footnote w:type="continuationSeparator" w:id="0">
    <w:p w14:paraId="44598ACE" w14:textId="77777777" w:rsidR="002A1274" w:rsidRDefault="002A1274" w:rsidP="00BF10C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A2EBC3" w14:textId="77777777" w:rsidR="00BB79A9" w:rsidRDefault="00BB79A9">
    <w:pPr>
      <w:pStyle w:val="Encabezado"/>
      <w:rPr>
        <w:lang w:val="es-MX"/>
      </w:rPr>
    </w:pPr>
  </w:p>
  <w:p w14:paraId="133B89BC" w14:textId="77777777" w:rsidR="00BB79A9" w:rsidRDefault="00BB79A9">
    <w:pPr>
      <w:pStyle w:val="Encabezado"/>
      <w:rPr>
        <w:lang w:val="es-MX"/>
      </w:rPr>
    </w:pPr>
  </w:p>
  <w:tbl>
    <w:tblPr>
      <w:tblStyle w:val="Tablaconcuadrcula"/>
      <w:tblpPr w:leftFromText="141" w:rightFromText="141" w:vertAnchor="page" w:horzAnchor="margin" w:tblpXSpec="center" w:tblpY="871"/>
      <w:tblW w:w="9634" w:type="dxa"/>
      <w:tblLook w:val="04A0" w:firstRow="1" w:lastRow="0" w:firstColumn="1" w:lastColumn="0" w:noHBand="0" w:noVBand="1"/>
    </w:tblPr>
    <w:tblGrid>
      <w:gridCol w:w="1254"/>
      <w:gridCol w:w="5545"/>
      <w:gridCol w:w="2835"/>
    </w:tblGrid>
    <w:tr w:rsidR="00BB79A9" w14:paraId="6B0CECF0" w14:textId="77777777" w:rsidTr="0014135C">
      <w:trPr>
        <w:trHeight w:val="267"/>
      </w:trPr>
      <w:tc>
        <w:tcPr>
          <w:tcW w:w="1254" w:type="dxa"/>
          <w:vMerge w:val="restart"/>
        </w:tcPr>
        <w:p w14:paraId="6E1FA85E" w14:textId="77777777" w:rsidR="00BB79A9" w:rsidRDefault="00BB79A9" w:rsidP="00BB79A9">
          <w:pPr>
            <w:ind w:firstLine="0"/>
          </w:pPr>
          <w:r>
            <w:rPr>
              <w:noProof/>
              <w14:ligatures w14:val="standardContextual"/>
            </w:rPr>
            <w:drawing>
              <wp:anchor distT="0" distB="0" distL="114300" distR="114300" simplePos="0" relativeHeight="251664384" behindDoc="0" locked="0" layoutInCell="1" allowOverlap="1" wp14:anchorId="729467C1" wp14:editId="11CBF556">
                <wp:simplePos x="0" y="0"/>
                <wp:positionH relativeFrom="column">
                  <wp:posOffset>-17770</wp:posOffset>
                </wp:positionH>
                <wp:positionV relativeFrom="paragraph">
                  <wp:posOffset>20510</wp:posOffset>
                </wp:positionV>
                <wp:extent cx="673100" cy="673100"/>
                <wp:effectExtent l="0" t="0" r="0" b="0"/>
                <wp:wrapNone/>
                <wp:docPr id="146978375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6073942" name="Imagen 926073942"/>
                        <pic:cNvPicPr/>
                      </pic:nvPicPr>
                      <pic:blipFill>
                        <a:blip r:embed="rId1" cstate="print">
                          <a:extLst>
                            <a:ext uri="{28A0092B-C50C-407E-A947-70E740481C1C}">
                              <a14:useLocalDpi xmlns:a14="http://schemas.microsoft.com/office/drawing/2010/main" val="0"/>
                            </a:ext>
                          </a:extLst>
                        </a:blip>
                        <a:stretch>
                          <a:fillRect/>
                        </a:stretch>
                      </pic:blipFill>
                      <pic:spPr>
                        <a:xfrm>
                          <a:off x="0" y="0"/>
                          <a:ext cx="673100" cy="673100"/>
                        </a:xfrm>
                        <a:prstGeom prst="rect">
                          <a:avLst/>
                        </a:prstGeom>
                      </pic:spPr>
                    </pic:pic>
                  </a:graphicData>
                </a:graphic>
              </wp:anchor>
            </w:drawing>
          </w:r>
        </w:p>
      </w:tc>
      <w:tc>
        <w:tcPr>
          <w:tcW w:w="5545" w:type="dxa"/>
          <w:vMerge w:val="restart"/>
          <w:shd w:val="clear" w:color="auto" w:fill="FFFFFF" w:themeFill="background1"/>
          <w:vAlign w:val="center"/>
        </w:tcPr>
        <w:p w14:paraId="4F8B0B65" w14:textId="77777777" w:rsidR="00BB79A9" w:rsidRDefault="00BB79A9" w:rsidP="00BB79A9">
          <w:pPr>
            <w:ind w:firstLine="0"/>
            <w:jc w:val="center"/>
          </w:pPr>
          <w:r>
            <w:t>MANUAL</w:t>
          </w:r>
        </w:p>
      </w:tc>
      <w:tc>
        <w:tcPr>
          <w:tcW w:w="2835" w:type="dxa"/>
          <w:shd w:val="clear" w:color="auto" w:fill="FFFFFF" w:themeFill="background1"/>
        </w:tcPr>
        <w:p w14:paraId="2440F53D" w14:textId="77777777" w:rsidR="00BB79A9" w:rsidRDefault="00BB79A9" w:rsidP="00BB79A9">
          <w:pPr>
            <w:ind w:firstLine="0"/>
          </w:pPr>
          <w:r>
            <w:t>Código: M-GSA-00</w:t>
          </w:r>
          <w:r w:rsidR="00CA576B">
            <w:t>2</w:t>
          </w:r>
        </w:p>
      </w:tc>
    </w:tr>
    <w:tr w:rsidR="00BB79A9" w14:paraId="516527A9" w14:textId="77777777" w:rsidTr="0014135C">
      <w:trPr>
        <w:trHeight w:val="198"/>
      </w:trPr>
      <w:tc>
        <w:tcPr>
          <w:tcW w:w="1254" w:type="dxa"/>
          <w:vMerge/>
        </w:tcPr>
        <w:p w14:paraId="69EAB3D6" w14:textId="77777777" w:rsidR="00BB79A9" w:rsidRDefault="00BB79A9" w:rsidP="00BB79A9">
          <w:pPr>
            <w:ind w:firstLine="0"/>
          </w:pPr>
        </w:p>
      </w:tc>
      <w:tc>
        <w:tcPr>
          <w:tcW w:w="5545" w:type="dxa"/>
          <w:vMerge/>
          <w:shd w:val="clear" w:color="auto" w:fill="FFFFFF" w:themeFill="background1"/>
        </w:tcPr>
        <w:p w14:paraId="6C02144C" w14:textId="77777777" w:rsidR="00BB79A9" w:rsidRDefault="00BB79A9" w:rsidP="00BB79A9">
          <w:pPr>
            <w:ind w:firstLine="0"/>
            <w:jc w:val="center"/>
          </w:pPr>
        </w:p>
      </w:tc>
      <w:tc>
        <w:tcPr>
          <w:tcW w:w="2835" w:type="dxa"/>
          <w:shd w:val="clear" w:color="auto" w:fill="FFFFFF" w:themeFill="background1"/>
        </w:tcPr>
        <w:p w14:paraId="26D1959B" w14:textId="77777777" w:rsidR="00BB79A9" w:rsidRDefault="00BB79A9" w:rsidP="00BB79A9">
          <w:pPr>
            <w:ind w:firstLine="0"/>
          </w:pPr>
          <w:r>
            <w:t>Versión: 001</w:t>
          </w:r>
        </w:p>
      </w:tc>
    </w:tr>
    <w:tr w:rsidR="00BB79A9" w14:paraId="6AFF8E4D" w14:textId="77777777" w:rsidTr="0014135C">
      <w:trPr>
        <w:trHeight w:val="198"/>
      </w:trPr>
      <w:tc>
        <w:tcPr>
          <w:tcW w:w="1254" w:type="dxa"/>
          <w:vMerge/>
        </w:tcPr>
        <w:p w14:paraId="30AF5BC2" w14:textId="77777777" w:rsidR="00BB79A9" w:rsidRDefault="00BB79A9" w:rsidP="00BB79A9">
          <w:pPr>
            <w:ind w:firstLine="0"/>
          </w:pPr>
        </w:p>
      </w:tc>
      <w:tc>
        <w:tcPr>
          <w:tcW w:w="5545" w:type="dxa"/>
          <w:vMerge w:val="restart"/>
          <w:shd w:val="clear" w:color="auto" w:fill="FFFFFF" w:themeFill="background1"/>
          <w:vAlign w:val="center"/>
        </w:tcPr>
        <w:p w14:paraId="525FE164" w14:textId="77777777" w:rsidR="00BB79A9" w:rsidRDefault="00BB79A9" w:rsidP="00BB79A9">
          <w:pPr>
            <w:ind w:firstLine="0"/>
            <w:jc w:val="center"/>
          </w:pPr>
          <w:r>
            <w:t>Gestión Documental</w:t>
          </w:r>
        </w:p>
      </w:tc>
      <w:tc>
        <w:tcPr>
          <w:tcW w:w="2835" w:type="dxa"/>
          <w:shd w:val="clear" w:color="auto" w:fill="FFFFFF" w:themeFill="background1"/>
        </w:tcPr>
        <w:p w14:paraId="435690D8" w14:textId="77777777" w:rsidR="00BB79A9" w:rsidRDefault="00BB79A9" w:rsidP="00BB79A9">
          <w:pPr>
            <w:ind w:firstLine="0"/>
          </w:pPr>
          <w:r>
            <w:t>Fecha de emisión: 02/12/24</w:t>
          </w:r>
        </w:p>
      </w:tc>
    </w:tr>
    <w:tr w:rsidR="00BB79A9" w14:paraId="52FA817E" w14:textId="77777777" w:rsidTr="0014135C">
      <w:trPr>
        <w:trHeight w:val="198"/>
      </w:trPr>
      <w:tc>
        <w:tcPr>
          <w:tcW w:w="1254" w:type="dxa"/>
          <w:vMerge/>
          <w:tcBorders>
            <w:bottom w:val="single" w:sz="4" w:space="0" w:color="auto"/>
          </w:tcBorders>
        </w:tcPr>
        <w:p w14:paraId="69030606" w14:textId="77777777" w:rsidR="00BB79A9" w:rsidRDefault="00BB79A9" w:rsidP="00BB79A9">
          <w:pPr>
            <w:ind w:firstLine="0"/>
          </w:pPr>
        </w:p>
      </w:tc>
      <w:tc>
        <w:tcPr>
          <w:tcW w:w="5545" w:type="dxa"/>
          <w:vMerge/>
          <w:tcBorders>
            <w:bottom w:val="single" w:sz="4" w:space="0" w:color="auto"/>
          </w:tcBorders>
          <w:shd w:val="clear" w:color="auto" w:fill="FFFFFF" w:themeFill="background1"/>
        </w:tcPr>
        <w:p w14:paraId="340AFD4E" w14:textId="77777777" w:rsidR="00BB79A9" w:rsidRDefault="00BB79A9" w:rsidP="00BB79A9">
          <w:pPr>
            <w:ind w:firstLine="0"/>
          </w:pPr>
        </w:p>
      </w:tc>
      <w:tc>
        <w:tcPr>
          <w:tcW w:w="2835" w:type="dxa"/>
          <w:tcBorders>
            <w:bottom w:val="single" w:sz="4" w:space="0" w:color="auto"/>
          </w:tcBorders>
          <w:shd w:val="clear" w:color="auto" w:fill="FFFFFF" w:themeFill="background1"/>
        </w:tcPr>
        <w:p w14:paraId="24A46D1C" w14:textId="77777777" w:rsidR="00BB79A9" w:rsidRDefault="00BB79A9" w:rsidP="00BB79A9">
          <w:pPr>
            <w:ind w:firstLine="0"/>
          </w:pPr>
          <w:r>
            <w:t xml:space="preserve">Página </w:t>
          </w:r>
          <w:r w:rsidR="00DB72B0">
            <w:t>14</w:t>
          </w:r>
          <w:r>
            <w:t xml:space="preserve"> de 1</w:t>
          </w:r>
          <w:r w:rsidR="00FD354C">
            <w:t>4</w:t>
          </w:r>
        </w:p>
      </w:tc>
    </w:tr>
  </w:tbl>
  <w:p w14:paraId="6F46B30F" w14:textId="77777777" w:rsidR="00BB79A9" w:rsidRPr="00BB79A9" w:rsidRDefault="00BB79A9">
    <w:pPr>
      <w:pStyle w:val="Encabezado"/>
      <w:rPr>
        <w:lang w:val="es-MX"/>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294C9F" w14:textId="0C6F28E6" w:rsidR="00BB79A9" w:rsidRDefault="00BB79A9">
    <w:pPr>
      <w:pStyle w:val="Encabezado"/>
      <w:rPr>
        <w:lang w:val="es-MX"/>
      </w:rPr>
    </w:pPr>
  </w:p>
  <w:p w14:paraId="5B6D561D" w14:textId="77777777" w:rsidR="00BB79A9" w:rsidRDefault="00BB79A9">
    <w:pPr>
      <w:pStyle w:val="Encabezado"/>
      <w:rPr>
        <w:lang w:val="es-MX"/>
      </w:rPr>
    </w:pPr>
  </w:p>
  <w:p w14:paraId="0C8D7506" w14:textId="77777777" w:rsidR="00BB79A9" w:rsidRDefault="00BB79A9">
    <w:pPr>
      <w:pStyle w:val="Encabezado"/>
      <w:rPr>
        <w:lang w:val="es-MX"/>
      </w:rPr>
    </w:pPr>
  </w:p>
  <w:tbl>
    <w:tblPr>
      <w:tblStyle w:val="Tablaconcuadrcula"/>
      <w:tblpPr w:leftFromText="141" w:rightFromText="141" w:vertAnchor="page" w:horzAnchor="margin" w:tblpXSpec="center" w:tblpY="871"/>
      <w:tblW w:w="9634" w:type="dxa"/>
      <w:tblLook w:val="04A0" w:firstRow="1" w:lastRow="0" w:firstColumn="1" w:lastColumn="0" w:noHBand="0" w:noVBand="1"/>
    </w:tblPr>
    <w:tblGrid>
      <w:gridCol w:w="1254"/>
      <w:gridCol w:w="5545"/>
      <w:gridCol w:w="2835"/>
    </w:tblGrid>
    <w:tr w:rsidR="00BB79A9" w14:paraId="1EF7D5F4" w14:textId="77777777" w:rsidTr="0014135C">
      <w:trPr>
        <w:trHeight w:val="267"/>
      </w:trPr>
      <w:tc>
        <w:tcPr>
          <w:tcW w:w="1254" w:type="dxa"/>
          <w:vMerge w:val="restart"/>
        </w:tcPr>
        <w:p w14:paraId="29CF1C88" w14:textId="77777777" w:rsidR="00BB79A9" w:rsidRDefault="00BB79A9" w:rsidP="00BB79A9">
          <w:pPr>
            <w:ind w:firstLine="0"/>
          </w:pPr>
          <w:r>
            <w:rPr>
              <w:noProof/>
              <w14:ligatures w14:val="standardContextual"/>
            </w:rPr>
            <w:drawing>
              <wp:anchor distT="0" distB="0" distL="114300" distR="114300" simplePos="0" relativeHeight="251660288" behindDoc="0" locked="0" layoutInCell="1" allowOverlap="1" wp14:anchorId="0DC6EE35" wp14:editId="58F2AA3E">
                <wp:simplePos x="0" y="0"/>
                <wp:positionH relativeFrom="column">
                  <wp:posOffset>-17770</wp:posOffset>
                </wp:positionH>
                <wp:positionV relativeFrom="paragraph">
                  <wp:posOffset>20510</wp:posOffset>
                </wp:positionV>
                <wp:extent cx="673100" cy="673100"/>
                <wp:effectExtent l="0" t="0" r="0" b="0"/>
                <wp:wrapNone/>
                <wp:docPr id="92607394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6073942" name="Imagen 926073942"/>
                        <pic:cNvPicPr/>
                      </pic:nvPicPr>
                      <pic:blipFill>
                        <a:blip r:embed="rId1" cstate="print">
                          <a:extLst>
                            <a:ext uri="{28A0092B-C50C-407E-A947-70E740481C1C}">
                              <a14:useLocalDpi xmlns:a14="http://schemas.microsoft.com/office/drawing/2010/main" val="0"/>
                            </a:ext>
                          </a:extLst>
                        </a:blip>
                        <a:stretch>
                          <a:fillRect/>
                        </a:stretch>
                      </pic:blipFill>
                      <pic:spPr>
                        <a:xfrm>
                          <a:off x="0" y="0"/>
                          <a:ext cx="673100" cy="673100"/>
                        </a:xfrm>
                        <a:prstGeom prst="rect">
                          <a:avLst/>
                        </a:prstGeom>
                      </pic:spPr>
                    </pic:pic>
                  </a:graphicData>
                </a:graphic>
              </wp:anchor>
            </w:drawing>
          </w:r>
        </w:p>
      </w:tc>
      <w:tc>
        <w:tcPr>
          <w:tcW w:w="5545" w:type="dxa"/>
          <w:vMerge w:val="restart"/>
          <w:shd w:val="clear" w:color="auto" w:fill="FFFFFF" w:themeFill="background1"/>
          <w:vAlign w:val="center"/>
        </w:tcPr>
        <w:p w14:paraId="09864D79" w14:textId="77777777" w:rsidR="00BB79A9" w:rsidRDefault="00BB79A9" w:rsidP="00BB79A9">
          <w:pPr>
            <w:ind w:firstLine="0"/>
            <w:jc w:val="center"/>
          </w:pPr>
          <w:r>
            <w:t>MANUAL</w:t>
          </w:r>
        </w:p>
      </w:tc>
      <w:tc>
        <w:tcPr>
          <w:tcW w:w="2835" w:type="dxa"/>
          <w:shd w:val="clear" w:color="auto" w:fill="FFFFFF" w:themeFill="background1"/>
        </w:tcPr>
        <w:p w14:paraId="0056DA0D" w14:textId="25E88E59" w:rsidR="00BB79A9" w:rsidRDefault="00BB79A9" w:rsidP="00BB79A9">
          <w:pPr>
            <w:ind w:firstLine="0"/>
          </w:pPr>
          <w:r>
            <w:t>Código: M-</w:t>
          </w:r>
          <w:r w:rsidR="00F86D4B">
            <w:t>G</w:t>
          </w:r>
          <w:r w:rsidR="00E9208A">
            <w:t>SA</w:t>
          </w:r>
          <w:r>
            <w:t>-001</w:t>
          </w:r>
        </w:p>
      </w:tc>
    </w:tr>
    <w:tr w:rsidR="00BB79A9" w14:paraId="767E8345" w14:textId="77777777" w:rsidTr="0014135C">
      <w:trPr>
        <w:trHeight w:val="198"/>
      </w:trPr>
      <w:tc>
        <w:tcPr>
          <w:tcW w:w="1254" w:type="dxa"/>
          <w:vMerge/>
        </w:tcPr>
        <w:p w14:paraId="24D7B215" w14:textId="77777777" w:rsidR="00BB79A9" w:rsidRDefault="00BB79A9" w:rsidP="00BB79A9">
          <w:pPr>
            <w:ind w:firstLine="0"/>
          </w:pPr>
        </w:p>
      </w:tc>
      <w:tc>
        <w:tcPr>
          <w:tcW w:w="5545" w:type="dxa"/>
          <w:vMerge/>
          <w:shd w:val="clear" w:color="auto" w:fill="FFFFFF" w:themeFill="background1"/>
        </w:tcPr>
        <w:p w14:paraId="01D79996" w14:textId="77777777" w:rsidR="00BB79A9" w:rsidRDefault="00BB79A9" w:rsidP="00BB79A9">
          <w:pPr>
            <w:ind w:firstLine="0"/>
            <w:jc w:val="center"/>
          </w:pPr>
        </w:p>
      </w:tc>
      <w:tc>
        <w:tcPr>
          <w:tcW w:w="2835" w:type="dxa"/>
          <w:shd w:val="clear" w:color="auto" w:fill="FFFFFF" w:themeFill="background1"/>
        </w:tcPr>
        <w:p w14:paraId="472BCDAF" w14:textId="77777777" w:rsidR="00BB79A9" w:rsidRDefault="00BB79A9" w:rsidP="00BB79A9">
          <w:pPr>
            <w:ind w:firstLine="0"/>
          </w:pPr>
          <w:r>
            <w:t>Versión: 001</w:t>
          </w:r>
        </w:p>
      </w:tc>
    </w:tr>
    <w:tr w:rsidR="00BB79A9" w14:paraId="348A6C3B" w14:textId="77777777" w:rsidTr="0014135C">
      <w:trPr>
        <w:trHeight w:val="198"/>
      </w:trPr>
      <w:tc>
        <w:tcPr>
          <w:tcW w:w="1254" w:type="dxa"/>
          <w:vMerge/>
        </w:tcPr>
        <w:p w14:paraId="6E7EF6F5" w14:textId="77777777" w:rsidR="00BB79A9" w:rsidRDefault="00BB79A9" w:rsidP="00BB79A9">
          <w:pPr>
            <w:ind w:firstLine="0"/>
          </w:pPr>
        </w:p>
      </w:tc>
      <w:tc>
        <w:tcPr>
          <w:tcW w:w="5545" w:type="dxa"/>
          <w:vMerge w:val="restart"/>
          <w:shd w:val="clear" w:color="auto" w:fill="FFFFFF" w:themeFill="background1"/>
          <w:vAlign w:val="center"/>
        </w:tcPr>
        <w:p w14:paraId="17D50FD0" w14:textId="77777777" w:rsidR="00BB79A9" w:rsidRDefault="00BB79A9" w:rsidP="00BB79A9">
          <w:pPr>
            <w:ind w:firstLine="0"/>
            <w:jc w:val="center"/>
          </w:pPr>
          <w:r>
            <w:t>Gestión Documental</w:t>
          </w:r>
        </w:p>
      </w:tc>
      <w:tc>
        <w:tcPr>
          <w:tcW w:w="2835" w:type="dxa"/>
          <w:shd w:val="clear" w:color="auto" w:fill="FFFFFF" w:themeFill="background1"/>
        </w:tcPr>
        <w:p w14:paraId="63CC6D4F" w14:textId="77777777" w:rsidR="00BB79A9" w:rsidRDefault="00BB79A9" w:rsidP="00BB79A9">
          <w:pPr>
            <w:ind w:firstLine="0"/>
          </w:pPr>
          <w:r>
            <w:t>Fecha de emisión: 02/12/24</w:t>
          </w:r>
        </w:p>
      </w:tc>
    </w:tr>
    <w:tr w:rsidR="00BB79A9" w14:paraId="0BF66236" w14:textId="77777777" w:rsidTr="0014135C">
      <w:trPr>
        <w:trHeight w:val="198"/>
      </w:trPr>
      <w:tc>
        <w:tcPr>
          <w:tcW w:w="1254" w:type="dxa"/>
          <w:vMerge/>
          <w:tcBorders>
            <w:bottom w:val="single" w:sz="4" w:space="0" w:color="auto"/>
          </w:tcBorders>
        </w:tcPr>
        <w:p w14:paraId="3D66E8ED" w14:textId="77777777" w:rsidR="00BB79A9" w:rsidRDefault="00BB79A9" w:rsidP="00BB79A9">
          <w:pPr>
            <w:ind w:firstLine="0"/>
          </w:pPr>
        </w:p>
      </w:tc>
      <w:tc>
        <w:tcPr>
          <w:tcW w:w="5545" w:type="dxa"/>
          <w:vMerge/>
          <w:tcBorders>
            <w:bottom w:val="single" w:sz="4" w:space="0" w:color="auto"/>
          </w:tcBorders>
          <w:shd w:val="clear" w:color="auto" w:fill="FFFFFF" w:themeFill="background1"/>
        </w:tcPr>
        <w:p w14:paraId="3002AF9B" w14:textId="77777777" w:rsidR="00BB79A9" w:rsidRDefault="00BB79A9" w:rsidP="00BB79A9">
          <w:pPr>
            <w:ind w:firstLine="0"/>
          </w:pPr>
        </w:p>
      </w:tc>
      <w:tc>
        <w:tcPr>
          <w:tcW w:w="2835" w:type="dxa"/>
          <w:tcBorders>
            <w:bottom w:val="single" w:sz="4" w:space="0" w:color="auto"/>
          </w:tcBorders>
          <w:shd w:val="clear" w:color="auto" w:fill="FFFFFF" w:themeFill="background1"/>
        </w:tcPr>
        <w:p w14:paraId="7217892C" w14:textId="77777777" w:rsidR="00BB79A9" w:rsidRDefault="00DB72B0" w:rsidP="00BB79A9">
          <w:pPr>
            <w:ind w:firstLine="0"/>
          </w:pPr>
          <w:r>
            <w:rPr>
              <w:lang w:val="es-ES"/>
            </w:rPr>
            <w:t xml:space="preserve">Página </w:t>
          </w:r>
          <w:r>
            <w:rPr>
              <w:b/>
              <w:bCs/>
            </w:rPr>
            <w:fldChar w:fldCharType="begin"/>
          </w:r>
          <w:r>
            <w:rPr>
              <w:b/>
              <w:bCs/>
            </w:rPr>
            <w:instrText>PAGE  \* Arabic  \* MERGEFORMAT</w:instrText>
          </w:r>
          <w:r>
            <w:rPr>
              <w:b/>
              <w:bCs/>
            </w:rPr>
            <w:fldChar w:fldCharType="separate"/>
          </w:r>
          <w:r>
            <w:rPr>
              <w:b/>
              <w:bCs/>
              <w:lang w:val="es-ES"/>
            </w:rPr>
            <w:t>1</w:t>
          </w:r>
          <w:r>
            <w:rPr>
              <w:b/>
              <w:bCs/>
            </w:rPr>
            <w:fldChar w:fldCharType="end"/>
          </w:r>
          <w:r>
            <w:rPr>
              <w:lang w:val="es-ES"/>
            </w:rPr>
            <w:t xml:space="preserve"> de </w:t>
          </w:r>
          <w:r>
            <w:rPr>
              <w:b/>
              <w:bCs/>
            </w:rPr>
            <w:fldChar w:fldCharType="begin"/>
          </w:r>
          <w:r>
            <w:rPr>
              <w:b/>
              <w:bCs/>
            </w:rPr>
            <w:instrText>NUMPAGES  \* Arabic  \* MERGEFORMAT</w:instrText>
          </w:r>
          <w:r>
            <w:rPr>
              <w:b/>
              <w:bCs/>
            </w:rPr>
            <w:fldChar w:fldCharType="separate"/>
          </w:r>
          <w:r>
            <w:rPr>
              <w:b/>
              <w:bCs/>
              <w:lang w:val="es-ES"/>
            </w:rPr>
            <w:t>2</w:t>
          </w:r>
          <w:r>
            <w:rPr>
              <w:b/>
              <w:bCs/>
            </w:rPr>
            <w:fldChar w:fldCharType="end"/>
          </w:r>
        </w:p>
      </w:tc>
    </w:tr>
  </w:tbl>
  <w:p w14:paraId="06226399" w14:textId="77777777" w:rsidR="00BB79A9" w:rsidRPr="00BB79A9" w:rsidRDefault="00BB79A9">
    <w:pPr>
      <w:pStyle w:val="Encabezado"/>
      <w:rPr>
        <w:lang w:val="es-MX"/>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0B80A" w14:textId="77777777" w:rsidR="00BB79A9" w:rsidRDefault="00BB79A9">
    <w:pPr>
      <w:pStyle w:val="Encabezado"/>
      <w:rPr>
        <w:lang w:val="es-MX"/>
      </w:rPr>
    </w:pPr>
  </w:p>
  <w:p w14:paraId="7001427A" w14:textId="77777777" w:rsidR="00BB79A9" w:rsidRDefault="00BB79A9">
    <w:pPr>
      <w:pStyle w:val="Encabezado"/>
      <w:rPr>
        <w:lang w:val="es-MX"/>
      </w:rPr>
    </w:pPr>
  </w:p>
  <w:tbl>
    <w:tblPr>
      <w:tblStyle w:val="Tablaconcuadrcula"/>
      <w:tblpPr w:leftFromText="141" w:rightFromText="141" w:vertAnchor="page" w:horzAnchor="margin" w:tblpXSpec="center" w:tblpY="871"/>
      <w:tblW w:w="9634" w:type="dxa"/>
      <w:tblLook w:val="04A0" w:firstRow="1" w:lastRow="0" w:firstColumn="1" w:lastColumn="0" w:noHBand="0" w:noVBand="1"/>
    </w:tblPr>
    <w:tblGrid>
      <w:gridCol w:w="1254"/>
      <w:gridCol w:w="5545"/>
      <w:gridCol w:w="2835"/>
    </w:tblGrid>
    <w:tr w:rsidR="00BB79A9" w14:paraId="1EBDA402" w14:textId="77777777" w:rsidTr="0014135C">
      <w:trPr>
        <w:trHeight w:val="267"/>
      </w:trPr>
      <w:tc>
        <w:tcPr>
          <w:tcW w:w="1254" w:type="dxa"/>
          <w:vMerge w:val="restart"/>
        </w:tcPr>
        <w:p w14:paraId="7B604345" w14:textId="77777777" w:rsidR="00BB79A9" w:rsidRDefault="00BB79A9" w:rsidP="00BB79A9">
          <w:pPr>
            <w:ind w:firstLine="0"/>
          </w:pPr>
          <w:r>
            <w:rPr>
              <w:noProof/>
              <w14:ligatures w14:val="standardContextual"/>
            </w:rPr>
            <w:drawing>
              <wp:anchor distT="0" distB="0" distL="114300" distR="114300" simplePos="0" relativeHeight="251662336" behindDoc="0" locked="0" layoutInCell="1" allowOverlap="1" wp14:anchorId="60EBFD2F" wp14:editId="7079F57F">
                <wp:simplePos x="0" y="0"/>
                <wp:positionH relativeFrom="column">
                  <wp:posOffset>-17770</wp:posOffset>
                </wp:positionH>
                <wp:positionV relativeFrom="paragraph">
                  <wp:posOffset>20510</wp:posOffset>
                </wp:positionV>
                <wp:extent cx="673100" cy="673100"/>
                <wp:effectExtent l="0" t="0" r="0" b="0"/>
                <wp:wrapNone/>
                <wp:docPr id="1537161144"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6073942" name="Imagen 926073942"/>
                        <pic:cNvPicPr/>
                      </pic:nvPicPr>
                      <pic:blipFill>
                        <a:blip r:embed="rId1" cstate="print">
                          <a:extLst>
                            <a:ext uri="{28A0092B-C50C-407E-A947-70E740481C1C}">
                              <a14:useLocalDpi xmlns:a14="http://schemas.microsoft.com/office/drawing/2010/main" val="0"/>
                            </a:ext>
                          </a:extLst>
                        </a:blip>
                        <a:stretch>
                          <a:fillRect/>
                        </a:stretch>
                      </pic:blipFill>
                      <pic:spPr>
                        <a:xfrm>
                          <a:off x="0" y="0"/>
                          <a:ext cx="673100" cy="673100"/>
                        </a:xfrm>
                        <a:prstGeom prst="rect">
                          <a:avLst/>
                        </a:prstGeom>
                      </pic:spPr>
                    </pic:pic>
                  </a:graphicData>
                </a:graphic>
              </wp:anchor>
            </w:drawing>
          </w:r>
        </w:p>
      </w:tc>
      <w:tc>
        <w:tcPr>
          <w:tcW w:w="5545" w:type="dxa"/>
          <w:vMerge w:val="restart"/>
          <w:shd w:val="clear" w:color="auto" w:fill="FFFFFF" w:themeFill="background1"/>
          <w:vAlign w:val="center"/>
        </w:tcPr>
        <w:p w14:paraId="37019F22" w14:textId="77777777" w:rsidR="00BB79A9" w:rsidRDefault="00BB79A9" w:rsidP="00BB79A9">
          <w:pPr>
            <w:ind w:firstLine="0"/>
            <w:jc w:val="center"/>
          </w:pPr>
          <w:r>
            <w:t>MANUAL</w:t>
          </w:r>
        </w:p>
      </w:tc>
      <w:tc>
        <w:tcPr>
          <w:tcW w:w="2835" w:type="dxa"/>
          <w:shd w:val="clear" w:color="auto" w:fill="FFFFFF" w:themeFill="background1"/>
        </w:tcPr>
        <w:p w14:paraId="5442B8F0" w14:textId="77777777" w:rsidR="00BB79A9" w:rsidRDefault="00BB79A9" w:rsidP="00BB79A9">
          <w:pPr>
            <w:ind w:firstLine="0"/>
          </w:pPr>
          <w:r>
            <w:t>Código: M-GSA-00</w:t>
          </w:r>
          <w:r w:rsidR="00CA576B">
            <w:t>2</w:t>
          </w:r>
        </w:p>
      </w:tc>
    </w:tr>
    <w:tr w:rsidR="00BB79A9" w14:paraId="187A806F" w14:textId="77777777" w:rsidTr="0014135C">
      <w:trPr>
        <w:trHeight w:val="198"/>
      </w:trPr>
      <w:tc>
        <w:tcPr>
          <w:tcW w:w="1254" w:type="dxa"/>
          <w:vMerge/>
        </w:tcPr>
        <w:p w14:paraId="6C49ABE1" w14:textId="77777777" w:rsidR="00BB79A9" w:rsidRDefault="00BB79A9" w:rsidP="00BB79A9">
          <w:pPr>
            <w:ind w:firstLine="0"/>
          </w:pPr>
        </w:p>
      </w:tc>
      <w:tc>
        <w:tcPr>
          <w:tcW w:w="5545" w:type="dxa"/>
          <w:vMerge/>
          <w:shd w:val="clear" w:color="auto" w:fill="FFFFFF" w:themeFill="background1"/>
        </w:tcPr>
        <w:p w14:paraId="6153B7B2" w14:textId="77777777" w:rsidR="00BB79A9" w:rsidRDefault="00BB79A9" w:rsidP="00BB79A9">
          <w:pPr>
            <w:ind w:firstLine="0"/>
            <w:jc w:val="center"/>
          </w:pPr>
        </w:p>
      </w:tc>
      <w:tc>
        <w:tcPr>
          <w:tcW w:w="2835" w:type="dxa"/>
          <w:shd w:val="clear" w:color="auto" w:fill="FFFFFF" w:themeFill="background1"/>
        </w:tcPr>
        <w:p w14:paraId="63BB034D" w14:textId="77777777" w:rsidR="00BB79A9" w:rsidRDefault="00BB79A9" w:rsidP="00BB79A9">
          <w:pPr>
            <w:ind w:firstLine="0"/>
          </w:pPr>
          <w:r>
            <w:t>Versión: 001</w:t>
          </w:r>
        </w:p>
      </w:tc>
    </w:tr>
    <w:tr w:rsidR="00BB79A9" w14:paraId="16DB5B43" w14:textId="77777777" w:rsidTr="0014135C">
      <w:trPr>
        <w:trHeight w:val="198"/>
      </w:trPr>
      <w:tc>
        <w:tcPr>
          <w:tcW w:w="1254" w:type="dxa"/>
          <w:vMerge/>
        </w:tcPr>
        <w:p w14:paraId="2E9DE589" w14:textId="77777777" w:rsidR="00BB79A9" w:rsidRDefault="00BB79A9" w:rsidP="00BB79A9">
          <w:pPr>
            <w:ind w:firstLine="0"/>
          </w:pPr>
        </w:p>
      </w:tc>
      <w:tc>
        <w:tcPr>
          <w:tcW w:w="5545" w:type="dxa"/>
          <w:vMerge w:val="restart"/>
          <w:shd w:val="clear" w:color="auto" w:fill="FFFFFF" w:themeFill="background1"/>
          <w:vAlign w:val="center"/>
        </w:tcPr>
        <w:p w14:paraId="7A7B8FFC" w14:textId="77777777" w:rsidR="00BB79A9" w:rsidRDefault="00BB79A9" w:rsidP="00BB79A9">
          <w:pPr>
            <w:ind w:firstLine="0"/>
            <w:jc w:val="center"/>
          </w:pPr>
          <w:r>
            <w:t>Gestión Documental</w:t>
          </w:r>
        </w:p>
      </w:tc>
      <w:tc>
        <w:tcPr>
          <w:tcW w:w="2835" w:type="dxa"/>
          <w:shd w:val="clear" w:color="auto" w:fill="FFFFFF" w:themeFill="background1"/>
        </w:tcPr>
        <w:p w14:paraId="714FA0DE" w14:textId="77777777" w:rsidR="00BB79A9" w:rsidRDefault="00BB79A9" w:rsidP="00BB79A9">
          <w:pPr>
            <w:ind w:firstLine="0"/>
          </w:pPr>
          <w:r>
            <w:t>Fecha de emisión: 02/12/24</w:t>
          </w:r>
        </w:p>
      </w:tc>
    </w:tr>
    <w:tr w:rsidR="00BB79A9" w14:paraId="3A2BBB63" w14:textId="77777777" w:rsidTr="0014135C">
      <w:trPr>
        <w:trHeight w:val="198"/>
      </w:trPr>
      <w:tc>
        <w:tcPr>
          <w:tcW w:w="1254" w:type="dxa"/>
          <w:vMerge/>
          <w:tcBorders>
            <w:bottom w:val="single" w:sz="4" w:space="0" w:color="auto"/>
          </w:tcBorders>
        </w:tcPr>
        <w:p w14:paraId="7848E17E" w14:textId="77777777" w:rsidR="00BB79A9" w:rsidRDefault="00BB79A9" w:rsidP="00BB79A9">
          <w:pPr>
            <w:ind w:firstLine="0"/>
          </w:pPr>
        </w:p>
      </w:tc>
      <w:tc>
        <w:tcPr>
          <w:tcW w:w="5545" w:type="dxa"/>
          <w:vMerge/>
          <w:tcBorders>
            <w:bottom w:val="single" w:sz="4" w:space="0" w:color="auto"/>
          </w:tcBorders>
          <w:shd w:val="clear" w:color="auto" w:fill="FFFFFF" w:themeFill="background1"/>
        </w:tcPr>
        <w:p w14:paraId="1EFF9BE8" w14:textId="77777777" w:rsidR="00BB79A9" w:rsidRDefault="00BB79A9" w:rsidP="00BB79A9">
          <w:pPr>
            <w:ind w:firstLine="0"/>
          </w:pPr>
        </w:p>
      </w:tc>
      <w:tc>
        <w:tcPr>
          <w:tcW w:w="2835" w:type="dxa"/>
          <w:tcBorders>
            <w:bottom w:val="single" w:sz="4" w:space="0" w:color="auto"/>
          </w:tcBorders>
          <w:shd w:val="clear" w:color="auto" w:fill="FFFFFF" w:themeFill="background1"/>
        </w:tcPr>
        <w:p w14:paraId="4F0CD3F2" w14:textId="77777777" w:rsidR="00BB79A9" w:rsidRDefault="00BB79A9" w:rsidP="00BB79A9">
          <w:pPr>
            <w:ind w:firstLine="0"/>
          </w:pPr>
          <w:r>
            <w:t>Página 1 de 1</w:t>
          </w:r>
          <w:r w:rsidR="00CA576B">
            <w:t>4</w:t>
          </w:r>
        </w:p>
      </w:tc>
    </w:tr>
  </w:tbl>
  <w:p w14:paraId="3AC0A1F4" w14:textId="77777777" w:rsidR="00BB79A9" w:rsidRPr="00BB79A9" w:rsidRDefault="00BB79A9">
    <w:pPr>
      <w:pStyle w:val="Encabezado"/>
      <w:rPr>
        <w:lang w:val="es-MX"/>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EF34F4"/>
    <w:multiLevelType w:val="multilevel"/>
    <w:tmpl w:val="9DF652CC"/>
    <w:lvl w:ilvl="0">
      <w:start w:val="1"/>
      <w:numFmt w:val="decimal"/>
      <w:lvlText w:val="%1."/>
      <w:lvlJc w:val="left"/>
      <w:pPr>
        <w:ind w:left="-1140" w:hanging="360"/>
      </w:pPr>
      <w:rPr>
        <w:rFonts w:ascii="Times New Roman" w:eastAsiaTheme="majorEastAsia" w:hAnsi="Times New Roman" w:cstheme="majorBidi"/>
        <w:b/>
        <w:bCs w:val="0"/>
      </w:rPr>
    </w:lvl>
    <w:lvl w:ilvl="1">
      <w:start w:val="1"/>
      <w:numFmt w:val="decimal"/>
      <w:isLgl/>
      <w:lvlText w:val="%1.%2."/>
      <w:lvlJc w:val="left"/>
      <w:pPr>
        <w:ind w:left="-1860" w:hanging="360"/>
      </w:pPr>
      <w:rPr>
        <w:rFonts w:hint="default"/>
      </w:rPr>
    </w:lvl>
    <w:lvl w:ilvl="2">
      <w:start w:val="1"/>
      <w:numFmt w:val="decimal"/>
      <w:isLgl/>
      <w:lvlText w:val="%1.%2.%3."/>
      <w:lvlJc w:val="left"/>
      <w:pPr>
        <w:ind w:left="-1500" w:hanging="720"/>
      </w:pPr>
      <w:rPr>
        <w:rFonts w:hint="default"/>
      </w:rPr>
    </w:lvl>
    <w:lvl w:ilvl="3">
      <w:start w:val="1"/>
      <w:numFmt w:val="decimal"/>
      <w:isLgl/>
      <w:lvlText w:val="%1.%2.%3.%4."/>
      <w:lvlJc w:val="left"/>
      <w:pPr>
        <w:ind w:left="-780" w:hanging="720"/>
      </w:pPr>
      <w:rPr>
        <w:rFonts w:hint="default"/>
        <w:b/>
        <w:bCs/>
      </w:rPr>
    </w:lvl>
    <w:lvl w:ilvl="4">
      <w:start w:val="1"/>
      <w:numFmt w:val="decimal"/>
      <w:isLgl/>
      <w:lvlText w:val="%1.%2.%3.%4.%5."/>
      <w:lvlJc w:val="left"/>
      <w:pPr>
        <w:ind w:left="-420" w:hanging="1080"/>
      </w:pPr>
      <w:rPr>
        <w:rFonts w:hint="default"/>
      </w:rPr>
    </w:lvl>
    <w:lvl w:ilvl="5">
      <w:start w:val="1"/>
      <w:numFmt w:val="decimal"/>
      <w:isLgl/>
      <w:lvlText w:val="%1.%2.%3.%4.%5.%6."/>
      <w:lvlJc w:val="left"/>
      <w:pPr>
        <w:ind w:left="-420" w:hanging="1080"/>
      </w:pPr>
      <w:rPr>
        <w:rFonts w:hint="default"/>
      </w:rPr>
    </w:lvl>
    <w:lvl w:ilvl="6">
      <w:start w:val="1"/>
      <w:numFmt w:val="decimal"/>
      <w:isLgl/>
      <w:lvlText w:val="%1.%2.%3.%4.%5.%6.%7."/>
      <w:lvlJc w:val="left"/>
      <w:pPr>
        <w:ind w:left="-60" w:hanging="1440"/>
      </w:pPr>
      <w:rPr>
        <w:rFonts w:hint="default"/>
      </w:rPr>
    </w:lvl>
    <w:lvl w:ilvl="7">
      <w:start w:val="1"/>
      <w:numFmt w:val="decimal"/>
      <w:isLgl/>
      <w:lvlText w:val="%1.%2.%3.%4.%5.%6.%7.%8."/>
      <w:lvlJc w:val="left"/>
      <w:pPr>
        <w:ind w:left="-60" w:hanging="1440"/>
      </w:pPr>
      <w:rPr>
        <w:rFonts w:hint="default"/>
      </w:rPr>
    </w:lvl>
    <w:lvl w:ilvl="8">
      <w:start w:val="1"/>
      <w:numFmt w:val="decimal"/>
      <w:isLgl/>
      <w:lvlText w:val="%1.%2.%3.%4.%5.%6.%7.%8.%9."/>
      <w:lvlJc w:val="left"/>
      <w:pPr>
        <w:ind w:left="300" w:hanging="1800"/>
      </w:pPr>
      <w:rPr>
        <w:rFonts w:hint="default"/>
      </w:rPr>
    </w:lvl>
  </w:abstractNum>
  <w:abstractNum w:abstractNumId="1" w15:restartNumberingAfterBreak="0">
    <w:nsid w:val="16AD2F81"/>
    <w:multiLevelType w:val="multilevel"/>
    <w:tmpl w:val="45FE7B4C"/>
    <w:lvl w:ilvl="0">
      <w:start w:val="1"/>
      <w:numFmt w:val="decimal"/>
      <w:lvlText w:val="%1."/>
      <w:lvlJc w:val="left"/>
      <w:pPr>
        <w:tabs>
          <w:tab w:val="num" w:pos="720"/>
        </w:tabs>
        <w:ind w:left="720" w:hanging="720"/>
      </w:pPr>
    </w:lvl>
    <w:lvl w:ilvl="1">
      <w:start w:val="1"/>
      <w:numFmt w:val="decimal"/>
      <w:pStyle w:val="Ttulo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211D18D9"/>
    <w:multiLevelType w:val="hybridMultilevel"/>
    <w:tmpl w:val="7A0466DE"/>
    <w:lvl w:ilvl="0" w:tplc="EFB0F092">
      <w:start w:val="1"/>
      <w:numFmt w:val="lowerLetter"/>
      <w:lvlText w:val="%1)"/>
      <w:lvlJc w:val="left"/>
      <w:pPr>
        <w:ind w:left="780" w:hanging="360"/>
      </w:pPr>
    </w:lvl>
    <w:lvl w:ilvl="1" w:tplc="240A0019" w:tentative="1">
      <w:start w:val="1"/>
      <w:numFmt w:val="lowerLetter"/>
      <w:lvlText w:val="%2."/>
      <w:lvlJc w:val="left"/>
      <w:pPr>
        <w:ind w:left="1500" w:hanging="360"/>
      </w:pPr>
    </w:lvl>
    <w:lvl w:ilvl="2" w:tplc="240A001B" w:tentative="1">
      <w:start w:val="1"/>
      <w:numFmt w:val="lowerRoman"/>
      <w:lvlText w:val="%3."/>
      <w:lvlJc w:val="right"/>
      <w:pPr>
        <w:ind w:left="2220" w:hanging="180"/>
      </w:pPr>
    </w:lvl>
    <w:lvl w:ilvl="3" w:tplc="240A000F" w:tentative="1">
      <w:start w:val="1"/>
      <w:numFmt w:val="decimal"/>
      <w:lvlText w:val="%4."/>
      <w:lvlJc w:val="left"/>
      <w:pPr>
        <w:ind w:left="2940" w:hanging="360"/>
      </w:pPr>
    </w:lvl>
    <w:lvl w:ilvl="4" w:tplc="240A0019" w:tentative="1">
      <w:start w:val="1"/>
      <w:numFmt w:val="lowerLetter"/>
      <w:lvlText w:val="%5."/>
      <w:lvlJc w:val="left"/>
      <w:pPr>
        <w:ind w:left="3660" w:hanging="360"/>
      </w:pPr>
    </w:lvl>
    <w:lvl w:ilvl="5" w:tplc="240A001B" w:tentative="1">
      <w:start w:val="1"/>
      <w:numFmt w:val="lowerRoman"/>
      <w:lvlText w:val="%6."/>
      <w:lvlJc w:val="right"/>
      <w:pPr>
        <w:ind w:left="4380" w:hanging="180"/>
      </w:pPr>
    </w:lvl>
    <w:lvl w:ilvl="6" w:tplc="240A000F" w:tentative="1">
      <w:start w:val="1"/>
      <w:numFmt w:val="decimal"/>
      <w:lvlText w:val="%7."/>
      <w:lvlJc w:val="left"/>
      <w:pPr>
        <w:ind w:left="5100" w:hanging="360"/>
      </w:pPr>
    </w:lvl>
    <w:lvl w:ilvl="7" w:tplc="240A0019" w:tentative="1">
      <w:start w:val="1"/>
      <w:numFmt w:val="lowerLetter"/>
      <w:lvlText w:val="%8."/>
      <w:lvlJc w:val="left"/>
      <w:pPr>
        <w:ind w:left="5820" w:hanging="360"/>
      </w:pPr>
    </w:lvl>
    <w:lvl w:ilvl="8" w:tplc="240A001B" w:tentative="1">
      <w:start w:val="1"/>
      <w:numFmt w:val="lowerRoman"/>
      <w:lvlText w:val="%9."/>
      <w:lvlJc w:val="right"/>
      <w:pPr>
        <w:ind w:left="6540" w:hanging="180"/>
      </w:pPr>
    </w:lvl>
  </w:abstractNum>
  <w:abstractNum w:abstractNumId="3" w15:restartNumberingAfterBreak="0">
    <w:nsid w:val="29B1159D"/>
    <w:multiLevelType w:val="multilevel"/>
    <w:tmpl w:val="B05A0CD2"/>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 w15:restartNumberingAfterBreak="0">
    <w:nsid w:val="29EB52FF"/>
    <w:multiLevelType w:val="hybridMultilevel"/>
    <w:tmpl w:val="3CE6911E"/>
    <w:lvl w:ilvl="0" w:tplc="91D2B534">
      <w:start w:val="1"/>
      <w:numFmt w:val="bullet"/>
      <w:lvlText w:val="-"/>
      <w:lvlJc w:val="left"/>
      <w:pPr>
        <w:ind w:left="1080" w:hanging="360"/>
      </w:pPr>
      <w:rPr>
        <w:rFonts w:ascii="Times New Roman" w:eastAsiaTheme="majorEastAsia" w:hAnsi="Times New Roman" w:cs="Times New Roman"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5" w15:restartNumberingAfterBreak="0">
    <w:nsid w:val="39262290"/>
    <w:multiLevelType w:val="hybridMultilevel"/>
    <w:tmpl w:val="9A7E3EEA"/>
    <w:lvl w:ilvl="0" w:tplc="F956FE64">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430978FB"/>
    <w:multiLevelType w:val="multilevel"/>
    <w:tmpl w:val="1EECBB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47F30A40"/>
    <w:multiLevelType w:val="hybridMultilevel"/>
    <w:tmpl w:val="496415C6"/>
    <w:lvl w:ilvl="0" w:tplc="B148BF16">
      <w:start w:val="1"/>
      <w:numFmt w:val="decimal"/>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8" w15:restartNumberingAfterBreak="0">
    <w:nsid w:val="58575296"/>
    <w:multiLevelType w:val="hybridMultilevel"/>
    <w:tmpl w:val="32925C6E"/>
    <w:lvl w:ilvl="0" w:tplc="82FEBEF2">
      <w:start w:val="1"/>
      <w:numFmt w:val="lowerLetter"/>
      <w:lvlText w:val="%1)"/>
      <w:lvlJc w:val="left"/>
      <w:pPr>
        <w:ind w:left="360" w:hanging="360"/>
      </w:pPr>
      <w:rPr>
        <w:b/>
        <w:bCs/>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9" w15:restartNumberingAfterBreak="0">
    <w:nsid w:val="65CE5BD3"/>
    <w:multiLevelType w:val="hybridMultilevel"/>
    <w:tmpl w:val="DE2A99CC"/>
    <w:lvl w:ilvl="0" w:tplc="240A0017">
      <w:start w:val="1"/>
      <w:numFmt w:val="lowerLetter"/>
      <w:lvlText w:val="%1)"/>
      <w:lvlJc w:val="left"/>
      <w:pPr>
        <w:ind w:left="1500" w:hanging="360"/>
      </w:pPr>
    </w:lvl>
    <w:lvl w:ilvl="1" w:tplc="240A0019" w:tentative="1">
      <w:start w:val="1"/>
      <w:numFmt w:val="lowerLetter"/>
      <w:lvlText w:val="%2."/>
      <w:lvlJc w:val="left"/>
      <w:pPr>
        <w:ind w:left="2220" w:hanging="360"/>
      </w:pPr>
    </w:lvl>
    <w:lvl w:ilvl="2" w:tplc="240A001B" w:tentative="1">
      <w:start w:val="1"/>
      <w:numFmt w:val="lowerRoman"/>
      <w:lvlText w:val="%3."/>
      <w:lvlJc w:val="right"/>
      <w:pPr>
        <w:ind w:left="2940" w:hanging="180"/>
      </w:pPr>
    </w:lvl>
    <w:lvl w:ilvl="3" w:tplc="240A000F" w:tentative="1">
      <w:start w:val="1"/>
      <w:numFmt w:val="decimal"/>
      <w:lvlText w:val="%4."/>
      <w:lvlJc w:val="left"/>
      <w:pPr>
        <w:ind w:left="3660" w:hanging="360"/>
      </w:pPr>
    </w:lvl>
    <w:lvl w:ilvl="4" w:tplc="240A0019" w:tentative="1">
      <w:start w:val="1"/>
      <w:numFmt w:val="lowerLetter"/>
      <w:lvlText w:val="%5."/>
      <w:lvlJc w:val="left"/>
      <w:pPr>
        <w:ind w:left="4380" w:hanging="360"/>
      </w:pPr>
    </w:lvl>
    <w:lvl w:ilvl="5" w:tplc="240A001B" w:tentative="1">
      <w:start w:val="1"/>
      <w:numFmt w:val="lowerRoman"/>
      <w:lvlText w:val="%6."/>
      <w:lvlJc w:val="right"/>
      <w:pPr>
        <w:ind w:left="5100" w:hanging="180"/>
      </w:pPr>
    </w:lvl>
    <w:lvl w:ilvl="6" w:tplc="240A000F" w:tentative="1">
      <w:start w:val="1"/>
      <w:numFmt w:val="decimal"/>
      <w:lvlText w:val="%7."/>
      <w:lvlJc w:val="left"/>
      <w:pPr>
        <w:ind w:left="5820" w:hanging="360"/>
      </w:pPr>
    </w:lvl>
    <w:lvl w:ilvl="7" w:tplc="240A0019" w:tentative="1">
      <w:start w:val="1"/>
      <w:numFmt w:val="lowerLetter"/>
      <w:lvlText w:val="%8."/>
      <w:lvlJc w:val="left"/>
      <w:pPr>
        <w:ind w:left="6540" w:hanging="360"/>
      </w:pPr>
    </w:lvl>
    <w:lvl w:ilvl="8" w:tplc="240A001B" w:tentative="1">
      <w:start w:val="1"/>
      <w:numFmt w:val="lowerRoman"/>
      <w:lvlText w:val="%9."/>
      <w:lvlJc w:val="right"/>
      <w:pPr>
        <w:ind w:left="7260" w:hanging="180"/>
      </w:pPr>
    </w:lvl>
  </w:abstractNum>
  <w:abstractNum w:abstractNumId="10" w15:restartNumberingAfterBreak="0">
    <w:nsid w:val="68501F3F"/>
    <w:multiLevelType w:val="hybridMultilevel"/>
    <w:tmpl w:val="95CC54F6"/>
    <w:lvl w:ilvl="0" w:tplc="E920215A">
      <w:start w:val="1"/>
      <w:numFmt w:val="lowerLetter"/>
      <w:pStyle w:val="Prrafodelista"/>
      <w:lvlText w:val="%1)"/>
      <w:lvlJc w:val="left"/>
      <w:pPr>
        <w:ind w:left="1440" w:hanging="360"/>
      </w:pPr>
    </w:lvl>
    <w:lvl w:ilvl="1" w:tplc="240A0019" w:tentative="1">
      <w:start w:val="1"/>
      <w:numFmt w:val="lowerLetter"/>
      <w:lvlText w:val="%2."/>
      <w:lvlJc w:val="left"/>
      <w:pPr>
        <w:ind w:left="2160" w:hanging="360"/>
      </w:pPr>
    </w:lvl>
    <w:lvl w:ilvl="2" w:tplc="240A001B" w:tentative="1">
      <w:start w:val="1"/>
      <w:numFmt w:val="lowerRoman"/>
      <w:lvlText w:val="%3."/>
      <w:lvlJc w:val="right"/>
      <w:pPr>
        <w:ind w:left="2880" w:hanging="180"/>
      </w:pPr>
    </w:lvl>
    <w:lvl w:ilvl="3" w:tplc="240A000F" w:tentative="1">
      <w:start w:val="1"/>
      <w:numFmt w:val="decimal"/>
      <w:lvlText w:val="%4."/>
      <w:lvlJc w:val="left"/>
      <w:pPr>
        <w:ind w:left="3600" w:hanging="360"/>
      </w:pPr>
    </w:lvl>
    <w:lvl w:ilvl="4" w:tplc="240A0019" w:tentative="1">
      <w:start w:val="1"/>
      <w:numFmt w:val="lowerLetter"/>
      <w:lvlText w:val="%5."/>
      <w:lvlJc w:val="left"/>
      <w:pPr>
        <w:ind w:left="4320" w:hanging="360"/>
      </w:pPr>
    </w:lvl>
    <w:lvl w:ilvl="5" w:tplc="240A001B" w:tentative="1">
      <w:start w:val="1"/>
      <w:numFmt w:val="lowerRoman"/>
      <w:lvlText w:val="%6."/>
      <w:lvlJc w:val="right"/>
      <w:pPr>
        <w:ind w:left="5040" w:hanging="180"/>
      </w:pPr>
    </w:lvl>
    <w:lvl w:ilvl="6" w:tplc="240A000F" w:tentative="1">
      <w:start w:val="1"/>
      <w:numFmt w:val="decimal"/>
      <w:lvlText w:val="%7."/>
      <w:lvlJc w:val="left"/>
      <w:pPr>
        <w:ind w:left="5760" w:hanging="360"/>
      </w:pPr>
    </w:lvl>
    <w:lvl w:ilvl="7" w:tplc="240A0019" w:tentative="1">
      <w:start w:val="1"/>
      <w:numFmt w:val="lowerLetter"/>
      <w:lvlText w:val="%8."/>
      <w:lvlJc w:val="left"/>
      <w:pPr>
        <w:ind w:left="6480" w:hanging="360"/>
      </w:pPr>
    </w:lvl>
    <w:lvl w:ilvl="8" w:tplc="240A001B" w:tentative="1">
      <w:start w:val="1"/>
      <w:numFmt w:val="lowerRoman"/>
      <w:lvlText w:val="%9."/>
      <w:lvlJc w:val="right"/>
      <w:pPr>
        <w:ind w:left="7200" w:hanging="180"/>
      </w:pPr>
    </w:lvl>
  </w:abstractNum>
  <w:abstractNum w:abstractNumId="11" w15:restartNumberingAfterBreak="0">
    <w:nsid w:val="6D9C54D0"/>
    <w:multiLevelType w:val="hybridMultilevel"/>
    <w:tmpl w:val="F5BAA956"/>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71E35B2E"/>
    <w:multiLevelType w:val="hybridMultilevel"/>
    <w:tmpl w:val="7B00468C"/>
    <w:lvl w:ilvl="0" w:tplc="91D2B534">
      <w:start w:val="1"/>
      <w:numFmt w:val="bullet"/>
      <w:lvlText w:val="-"/>
      <w:lvlJc w:val="left"/>
      <w:pPr>
        <w:ind w:left="1440" w:hanging="360"/>
      </w:pPr>
      <w:rPr>
        <w:rFonts w:ascii="Times New Roman" w:eastAsiaTheme="majorEastAsia" w:hAnsi="Times New Roman" w:cs="Times New Roman"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16cid:durableId="802118783">
    <w:abstractNumId w:val="0"/>
  </w:num>
  <w:num w:numId="2" w16cid:durableId="1385521343">
    <w:abstractNumId w:val="1"/>
  </w:num>
  <w:num w:numId="3" w16cid:durableId="560749268">
    <w:abstractNumId w:val="3"/>
  </w:num>
  <w:num w:numId="4" w16cid:durableId="711924913">
    <w:abstractNumId w:val="6"/>
  </w:num>
  <w:num w:numId="5" w16cid:durableId="2026207121">
    <w:abstractNumId w:val="4"/>
  </w:num>
  <w:num w:numId="6" w16cid:durableId="205069589">
    <w:abstractNumId w:val="12"/>
  </w:num>
  <w:num w:numId="7" w16cid:durableId="1343625291">
    <w:abstractNumId w:val="5"/>
  </w:num>
  <w:num w:numId="8" w16cid:durableId="1916936634">
    <w:abstractNumId w:val="2"/>
  </w:num>
  <w:num w:numId="9" w16cid:durableId="1682583510">
    <w:abstractNumId w:val="9"/>
  </w:num>
  <w:num w:numId="10" w16cid:durableId="1497457098">
    <w:abstractNumId w:val="8"/>
  </w:num>
  <w:num w:numId="11" w16cid:durableId="1982035090">
    <w:abstractNumId w:val="10"/>
  </w:num>
  <w:num w:numId="12" w16cid:durableId="1315989079">
    <w:abstractNumId w:val="11"/>
  </w:num>
  <w:num w:numId="13" w16cid:durableId="1213469974">
    <w:abstractNumId w:val="1"/>
  </w:num>
  <w:num w:numId="14" w16cid:durableId="653532107">
    <w:abstractNumId w:val="1"/>
  </w:num>
  <w:num w:numId="15" w16cid:durableId="181260107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proofState w:spelling="clean"/>
  <w:defaultTabStop w:val="708"/>
  <w:hyphenationZone w:val="425"/>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6603"/>
    <w:rsid w:val="00020BFF"/>
    <w:rsid w:val="00097E59"/>
    <w:rsid w:val="000C22E9"/>
    <w:rsid w:val="0011187A"/>
    <w:rsid w:val="00174301"/>
    <w:rsid w:val="00175F18"/>
    <w:rsid w:val="001A6045"/>
    <w:rsid w:val="001B025D"/>
    <w:rsid w:val="001F0322"/>
    <w:rsid w:val="001F0D7C"/>
    <w:rsid w:val="001F7284"/>
    <w:rsid w:val="00200E79"/>
    <w:rsid w:val="00204A76"/>
    <w:rsid w:val="00204C1D"/>
    <w:rsid w:val="00205092"/>
    <w:rsid w:val="002143CF"/>
    <w:rsid w:val="00253DA4"/>
    <w:rsid w:val="002654DA"/>
    <w:rsid w:val="00277281"/>
    <w:rsid w:val="002937A5"/>
    <w:rsid w:val="002A0010"/>
    <w:rsid w:val="002A1274"/>
    <w:rsid w:val="002A5029"/>
    <w:rsid w:val="002B1AA5"/>
    <w:rsid w:val="003038F7"/>
    <w:rsid w:val="00317358"/>
    <w:rsid w:val="00321196"/>
    <w:rsid w:val="00322C36"/>
    <w:rsid w:val="00337668"/>
    <w:rsid w:val="0034061A"/>
    <w:rsid w:val="003413FD"/>
    <w:rsid w:val="003567EE"/>
    <w:rsid w:val="003D361B"/>
    <w:rsid w:val="00416D96"/>
    <w:rsid w:val="0042667E"/>
    <w:rsid w:val="00442E7B"/>
    <w:rsid w:val="00463AC1"/>
    <w:rsid w:val="004A4108"/>
    <w:rsid w:val="004E7595"/>
    <w:rsid w:val="00500ACE"/>
    <w:rsid w:val="005034A1"/>
    <w:rsid w:val="00516F07"/>
    <w:rsid w:val="00521354"/>
    <w:rsid w:val="005355D7"/>
    <w:rsid w:val="00547BE5"/>
    <w:rsid w:val="00582BDA"/>
    <w:rsid w:val="00584696"/>
    <w:rsid w:val="0059635C"/>
    <w:rsid w:val="005B6603"/>
    <w:rsid w:val="005F6748"/>
    <w:rsid w:val="005F6C90"/>
    <w:rsid w:val="006278E1"/>
    <w:rsid w:val="0067253C"/>
    <w:rsid w:val="00684DED"/>
    <w:rsid w:val="006C24D7"/>
    <w:rsid w:val="006C2B2D"/>
    <w:rsid w:val="006E4C5A"/>
    <w:rsid w:val="006E6547"/>
    <w:rsid w:val="0070313F"/>
    <w:rsid w:val="007358F4"/>
    <w:rsid w:val="00746B8E"/>
    <w:rsid w:val="00752365"/>
    <w:rsid w:val="0078640A"/>
    <w:rsid w:val="007C0576"/>
    <w:rsid w:val="007D0D81"/>
    <w:rsid w:val="007F1266"/>
    <w:rsid w:val="00815C9B"/>
    <w:rsid w:val="00840218"/>
    <w:rsid w:val="008975A3"/>
    <w:rsid w:val="00897A15"/>
    <w:rsid w:val="008B3594"/>
    <w:rsid w:val="008C2B2D"/>
    <w:rsid w:val="009579C5"/>
    <w:rsid w:val="00963BEF"/>
    <w:rsid w:val="009A504B"/>
    <w:rsid w:val="009C3BA7"/>
    <w:rsid w:val="009C7757"/>
    <w:rsid w:val="009D4751"/>
    <w:rsid w:val="009E613C"/>
    <w:rsid w:val="00A05B9E"/>
    <w:rsid w:val="00A113A0"/>
    <w:rsid w:val="00A13105"/>
    <w:rsid w:val="00A30D6D"/>
    <w:rsid w:val="00A60337"/>
    <w:rsid w:val="00A72C41"/>
    <w:rsid w:val="00A764BC"/>
    <w:rsid w:val="00A81D18"/>
    <w:rsid w:val="00AA71E4"/>
    <w:rsid w:val="00AB1117"/>
    <w:rsid w:val="00AC2B63"/>
    <w:rsid w:val="00B168AC"/>
    <w:rsid w:val="00B662AC"/>
    <w:rsid w:val="00B77BDF"/>
    <w:rsid w:val="00B861A3"/>
    <w:rsid w:val="00BB430C"/>
    <w:rsid w:val="00BB4B34"/>
    <w:rsid w:val="00BB79A9"/>
    <w:rsid w:val="00BC65DC"/>
    <w:rsid w:val="00BD38A5"/>
    <w:rsid w:val="00BF10C4"/>
    <w:rsid w:val="00C04DA2"/>
    <w:rsid w:val="00C0759B"/>
    <w:rsid w:val="00C4625D"/>
    <w:rsid w:val="00C61AA2"/>
    <w:rsid w:val="00C665D0"/>
    <w:rsid w:val="00C73404"/>
    <w:rsid w:val="00C76108"/>
    <w:rsid w:val="00C85238"/>
    <w:rsid w:val="00C94F5E"/>
    <w:rsid w:val="00CA576B"/>
    <w:rsid w:val="00CC1C43"/>
    <w:rsid w:val="00CC4A98"/>
    <w:rsid w:val="00CE1EA8"/>
    <w:rsid w:val="00D06AA1"/>
    <w:rsid w:val="00D66483"/>
    <w:rsid w:val="00D8510C"/>
    <w:rsid w:val="00DB72B0"/>
    <w:rsid w:val="00DD3948"/>
    <w:rsid w:val="00DE5EB1"/>
    <w:rsid w:val="00DF167F"/>
    <w:rsid w:val="00DF2CC1"/>
    <w:rsid w:val="00E31092"/>
    <w:rsid w:val="00E31E0B"/>
    <w:rsid w:val="00E332FA"/>
    <w:rsid w:val="00E67C6D"/>
    <w:rsid w:val="00E8731A"/>
    <w:rsid w:val="00E9208A"/>
    <w:rsid w:val="00E967B3"/>
    <w:rsid w:val="00EA589F"/>
    <w:rsid w:val="00EC5EAA"/>
    <w:rsid w:val="00ED29A5"/>
    <w:rsid w:val="00EE0674"/>
    <w:rsid w:val="00EF1F9E"/>
    <w:rsid w:val="00F14BA1"/>
    <w:rsid w:val="00F47A86"/>
    <w:rsid w:val="00F55062"/>
    <w:rsid w:val="00F56027"/>
    <w:rsid w:val="00F66BEE"/>
    <w:rsid w:val="00F806A3"/>
    <w:rsid w:val="00F82255"/>
    <w:rsid w:val="00F86D4B"/>
    <w:rsid w:val="00FA41F3"/>
    <w:rsid w:val="00FA5673"/>
    <w:rsid w:val="00FA60D6"/>
    <w:rsid w:val="00FB2023"/>
    <w:rsid w:val="00FB48B9"/>
    <w:rsid w:val="00FD182F"/>
    <w:rsid w:val="00FD354C"/>
    <w:rsid w:val="00FD7274"/>
    <w:rsid w:val="00FE407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4C519E"/>
  <w15:chartTrackingRefBased/>
  <w15:docId w15:val="{3563D9DD-C701-4CC9-8727-D70D62FC15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480" w:lineRule="auto"/>
        <w:ind w:firstLine="72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7BDF"/>
    <w:rPr>
      <w:rFonts w:ascii="Times New Roman" w:hAnsi="Times New Roman"/>
      <w:kern w:val="0"/>
      <w:sz w:val="24"/>
      <w14:ligatures w14:val="none"/>
    </w:rPr>
  </w:style>
  <w:style w:type="paragraph" w:styleId="Ttulo1">
    <w:name w:val="heading 1"/>
    <w:basedOn w:val="Normal"/>
    <w:next w:val="Normal"/>
    <w:link w:val="Ttulo1Car"/>
    <w:autoRedefine/>
    <w:uiPriority w:val="9"/>
    <w:qFormat/>
    <w:rsid w:val="00B77BDF"/>
    <w:pPr>
      <w:keepNext/>
      <w:keepLines/>
      <w:spacing w:after="0"/>
      <w:ind w:firstLine="0"/>
      <w:jc w:val="center"/>
      <w:outlineLvl w:val="0"/>
    </w:pPr>
    <w:rPr>
      <w:rFonts w:eastAsiaTheme="majorEastAsia" w:cstheme="majorBidi"/>
      <w:b/>
      <w:szCs w:val="40"/>
    </w:rPr>
  </w:style>
  <w:style w:type="paragraph" w:styleId="Ttulo2">
    <w:name w:val="heading 2"/>
    <w:basedOn w:val="Normal"/>
    <w:next w:val="Normal"/>
    <w:link w:val="Ttulo2Car"/>
    <w:autoRedefine/>
    <w:uiPriority w:val="9"/>
    <w:unhideWhenUsed/>
    <w:qFormat/>
    <w:rsid w:val="00B77BDF"/>
    <w:pPr>
      <w:keepNext/>
      <w:keepLines/>
      <w:numPr>
        <w:ilvl w:val="1"/>
        <w:numId w:val="2"/>
      </w:numPr>
      <w:spacing w:after="0"/>
      <w:jc w:val="left"/>
      <w:outlineLvl w:val="1"/>
    </w:pPr>
    <w:rPr>
      <w:rFonts w:eastAsiaTheme="majorEastAsia" w:cstheme="majorBidi"/>
      <w:b/>
      <w:szCs w:val="32"/>
    </w:rPr>
  </w:style>
  <w:style w:type="paragraph" w:styleId="Ttulo3">
    <w:name w:val="heading 3"/>
    <w:basedOn w:val="Normal"/>
    <w:next w:val="Normal"/>
    <w:link w:val="Ttulo3Car"/>
    <w:autoRedefine/>
    <w:uiPriority w:val="9"/>
    <w:unhideWhenUsed/>
    <w:qFormat/>
    <w:rsid w:val="00B77BDF"/>
    <w:pPr>
      <w:keepNext/>
      <w:keepLines/>
      <w:spacing w:after="0"/>
      <w:ind w:firstLine="0"/>
      <w:jc w:val="left"/>
      <w:outlineLvl w:val="2"/>
    </w:pPr>
    <w:rPr>
      <w:rFonts w:eastAsiaTheme="majorEastAsia" w:cstheme="majorBidi"/>
      <w:b/>
      <w:i/>
      <w:szCs w:val="28"/>
    </w:rPr>
  </w:style>
  <w:style w:type="paragraph" w:styleId="Ttulo4">
    <w:name w:val="heading 4"/>
    <w:basedOn w:val="Normal"/>
    <w:next w:val="Normal"/>
    <w:link w:val="Ttulo4Car"/>
    <w:autoRedefine/>
    <w:uiPriority w:val="9"/>
    <w:unhideWhenUsed/>
    <w:qFormat/>
    <w:rsid w:val="00B77BDF"/>
    <w:pPr>
      <w:keepNext/>
      <w:keepLines/>
      <w:spacing w:after="0"/>
      <w:jc w:val="left"/>
      <w:outlineLvl w:val="3"/>
    </w:pPr>
    <w:rPr>
      <w:rFonts w:eastAsiaTheme="majorEastAsia" w:cstheme="majorBidi"/>
      <w:b/>
      <w:iCs/>
    </w:rPr>
  </w:style>
  <w:style w:type="paragraph" w:styleId="Ttulo5">
    <w:name w:val="heading 5"/>
    <w:basedOn w:val="Normal"/>
    <w:next w:val="Normal"/>
    <w:link w:val="Ttulo5Car"/>
    <w:autoRedefine/>
    <w:uiPriority w:val="9"/>
    <w:unhideWhenUsed/>
    <w:qFormat/>
    <w:rsid w:val="00B77BDF"/>
    <w:pPr>
      <w:keepNext/>
      <w:keepLines/>
      <w:spacing w:after="0"/>
      <w:jc w:val="left"/>
      <w:outlineLvl w:val="4"/>
    </w:pPr>
    <w:rPr>
      <w:rFonts w:eastAsiaTheme="majorEastAsia" w:cstheme="majorBidi"/>
      <w:b/>
      <w:i/>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B77BDF"/>
    <w:rPr>
      <w:rFonts w:ascii="Times New Roman" w:eastAsiaTheme="majorEastAsia" w:hAnsi="Times New Roman" w:cstheme="majorBidi"/>
      <w:b/>
      <w:kern w:val="0"/>
      <w:sz w:val="24"/>
      <w:szCs w:val="40"/>
      <w14:ligatures w14:val="none"/>
    </w:rPr>
  </w:style>
  <w:style w:type="character" w:customStyle="1" w:styleId="Ttulo2Car">
    <w:name w:val="Título 2 Car"/>
    <w:basedOn w:val="Fuentedeprrafopredeter"/>
    <w:link w:val="Ttulo2"/>
    <w:uiPriority w:val="9"/>
    <w:rsid w:val="00B77BDF"/>
    <w:rPr>
      <w:rFonts w:ascii="Times New Roman" w:eastAsiaTheme="majorEastAsia" w:hAnsi="Times New Roman" w:cstheme="majorBidi"/>
      <w:b/>
      <w:kern w:val="0"/>
      <w:sz w:val="24"/>
      <w:szCs w:val="32"/>
      <w14:ligatures w14:val="none"/>
    </w:rPr>
  </w:style>
  <w:style w:type="character" w:customStyle="1" w:styleId="Ttulo3Car">
    <w:name w:val="Título 3 Car"/>
    <w:basedOn w:val="Fuentedeprrafopredeter"/>
    <w:link w:val="Ttulo3"/>
    <w:uiPriority w:val="9"/>
    <w:rsid w:val="00B77BDF"/>
    <w:rPr>
      <w:rFonts w:ascii="Times New Roman" w:eastAsiaTheme="majorEastAsia" w:hAnsi="Times New Roman" w:cstheme="majorBidi"/>
      <w:b/>
      <w:i/>
      <w:kern w:val="0"/>
      <w:sz w:val="24"/>
      <w:szCs w:val="28"/>
      <w14:ligatures w14:val="none"/>
    </w:rPr>
  </w:style>
  <w:style w:type="character" w:customStyle="1" w:styleId="Ttulo4Car">
    <w:name w:val="Título 4 Car"/>
    <w:basedOn w:val="Fuentedeprrafopredeter"/>
    <w:link w:val="Ttulo4"/>
    <w:uiPriority w:val="9"/>
    <w:rsid w:val="00B77BDF"/>
    <w:rPr>
      <w:rFonts w:ascii="Times New Roman" w:eastAsiaTheme="majorEastAsia" w:hAnsi="Times New Roman" w:cstheme="majorBidi"/>
      <w:b/>
      <w:iCs/>
      <w:kern w:val="0"/>
      <w:sz w:val="24"/>
      <w14:ligatures w14:val="none"/>
    </w:rPr>
  </w:style>
  <w:style w:type="character" w:customStyle="1" w:styleId="Ttulo5Car">
    <w:name w:val="Título 5 Car"/>
    <w:basedOn w:val="Fuentedeprrafopredeter"/>
    <w:link w:val="Ttulo5"/>
    <w:uiPriority w:val="9"/>
    <w:rsid w:val="00B77BDF"/>
    <w:rPr>
      <w:rFonts w:ascii="Times New Roman" w:eastAsiaTheme="majorEastAsia" w:hAnsi="Times New Roman" w:cstheme="majorBidi"/>
      <w:b/>
      <w:i/>
      <w:kern w:val="0"/>
      <w:sz w:val="24"/>
      <w14:ligatures w14:val="none"/>
    </w:rPr>
  </w:style>
  <w:style w:type="paragraph" w:styleId="Prrafodelista">
    <w:name w:val="List Paragraph"/>
    <w:basedOn w:val="Normal"/>
    <w:autoRedefine/>
    <w:uiPriority w:val="34"/>
    <w:qFormat/>
    <w:rsid w:val="00C73404"/>
    <w:pPr>
      <w:numPr>
        <w:numId w:val="11"/>
      </w:numPr>
      <w:spacing w:after="0"/>
      <w:contextualSpacing/>
    </w:pPr>
    <w:rPr>
      <w:rFonts w:eastAsia="Times New Roman" w:cs="Times New Roman"/>
      <w:szCs w:val="24"/>
    </w:rPr>
  </w:style>
  <w:style w:type="table" w:styleId="Tablaconcuadrcula">
    <w:name w:val="Table Grid"/>
    <w:basedOn w:val="Tablanormal"/>
    <w:uiPriority w:val="39"/>
    <w:rsid w:val="005B66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cabezado">
    <w:name w:val="header"/>
    <w:basedOn w:val="Normal"/>
    <w:link w:val="EncabezadoCar"/>
    <w:uiPriority w:val="99"/>
    <w:unhideWhenUsed/>
    <w:rsid w:val="00BF10C4"/>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BF10C4"/>
    <w:rPr>
      <w:rFonts w:ascii="Times New Roman" w:hAnsi="Times New Roman"/>
      <w:kern w:val="0"/>
      <w:sz w:val="24"/>
      <w14:ligatures w14:val="none"/>
    </w:rPr>
  </w:style>
  <w:style w:type="paragraph" w:styleId="Piedepgina">
    <w:name w:val="footer"/>
    <w:basedOn w:val="Normal"/>
    <w:link w:val="PiedepginaCar"/>
    <w:uiPriority w:val="99"/>
    <w:unhideWhenUsed/>
    <w:rsid w:val="00BF10C4"/>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BF10C4"/>
    <w:rPr>
      <w:rFonts w:ascii="Times New Roman" w:hAnsi="Times New Roman"/>
      <w:kern w:val="0"/>
      <w:sz w:val="24"/>
      <w14:ligatures w14:val="none"/>
    </w:rPr>
  </w:style>
  <w:style w:type="character" w:styleId="Hipervnculo">
    <w:name w:val="Hyperlink"/>
    <w:basedOn w:val="Fuentedeprrafopredeter"/>
    <w:uiPriority w:val="99"/>
    <w:unhideWhenUsed/>
    <w:rsid w:val="00200E79"/>
    <w:rPr>
      <w:color w:val="467886" w:themeColor="hyperlink"/>
      <w:u w:val="single"/>
    </w:rPr>
  </w:style>
  <w:style w:type="character" w:styleId="Mencinsinresolver">
    <w:name w:val="Unresolved Mention"/>
    <w:basedOn w:val="Fuentedeprrafopredeter"/>
    <w:uiPriority w:val="99"/>
    <w:semiHidden/>
    <w:unhideWhenUsed/>
    <w:rsid w:val="00200E79"/>
    <w:rPr>
      <w:color w:val="605E5C"/>
      <w:shd w:val="clear" w:color="auto" w:fill="E1DFDD"/>
    </w:rPr>
  </w:style>
  <w:style w:type="paragraph" w:styleId="TtuloTDC">
    <w:name w:val="TOC Heading"/>
    <w:basedOn w:val="Ttulo1"/>
    <w:next w:val="Normal"/>
    <w:uiPriority w:val="39"/>
    <w:unhideWhenUsed/>
    <w:qFormat/>
    <w:rsid w:val="00A05B9E"/>
    <w:pPr>
      <w:spacing w:before="240" w:line="259" w:lineRule="auto"/>
      <w:jc w:val="left"/>
      <w:outlineLvl w:val="9"/>
    </w:pPr>
    <w:rPr>
      <w:rFonts w:asciiTheme="majorHAnsi" w:hAnsiTheme="majorHAnsi"/>
      <w:b w:val="0"/>
      <w:color w:val="0F4761" w:themeColor="accent1" w:themeShade="BF"/>
      <w:sz w:val="32"/>
      <w:szCs w:val="32"/>
      <w:lang w:eastAsia="es-CO"/>
    </w:rPr>
  </w:style>
  <w:style w:type="paragraph" w:styleId="TDC1">
    <w:name w:val="toc 1"/>
    <w:basedOn w:val="Normal"/>
    <w:next w:val="Normal"/>
    <w:autoRedefine/>
    <w:uiPriority w:val="39"/>
    <w:unhideWhenUsed/>
    <w:rsid w:val="00E31092"/>
    <w:pPr>
      <w:spacing w:after="100"/>
    </w:pPr>
  </w:style>
  <w:style w:type="paragraph" w:styleId="TDC2">
    <w:name w:val="toc 2"/>
    <w:basedOn w:val="Normal"/>
    <w:next w:val="Normal"/>
    <w:autoRedefine/>
    <w:uiPriority w:val="39"/>
    <w:unhideWhenUsed/>
    <w:rsid w:val="00C4625D"/>
    <w:pPr>
      <w:tabs>
        <w:tab w:val="left" w:pos="1760"/>
        <w:tab w:val="right" w:leader="dot" w:pos="8656"/>
      </w:tabs>
      <w:spacing w:after="100" w:line="360" w:lineRule="auto"/>
      <w:ind w:left="240"/>
    </w:pPr>
  </w:style>
  <w:style w:type="paragraph" w:styleId="NormalWeb">
    <w:name w:val="Normal (Web)"/>
    <w:basedOn w:val="Normal"/>
    <w:uiPriority w:val="99"/>
    <w:semiHidden/>
    <w:unhideWhenUsed/>
    <w:rsid w:val="005355D7"/>
    <w:pPr>
      <w:spacing w:before="100" w:beforeAutospacing="1" w:after="100" w:afterAutospacing="1" w:line="240" w:lineRule="auto"/>
      <w:ind w:firstLine="0"/>
      <w:jc w:val="left"/>
    </w:pPr>
    <w:rPr>
      <w:rFonts w:eastAsia="Times New Roman" w:cs="Times New Roman"/>
      <w:szCs w:val="24"/>
      <w:lang w:eastAsia="es-CO"/>
    </w:rPr>
  </w:style>
  <w:style w:type="paragraph" w:styleId="Descripcin">
    <w:name w:val="caption"/>
    <w:basedOn w:val="Normal"/>
    <w:next w:val="Normal"/>
    <w:uiPriority w:val="35"/>
    <w:unhideWhenUsed/>
    <w:qFormat/>
    <w:rsid w:val="00ED29A5"/>
    <w:pPr>
      <w:spacing w:after="200" w:line="240" w:lineRule="auto"/>
    </w:pPr>
    <w:rPr>
      <w:i/>
      <w:iCs/>
      <w:color w:val="0E2841" w:themeColor="text2"/>
      <w:sz w:val="18"/>
      <w:szCs w:val="18"/>
    </w:rPr>
  </w:style>
  <w:style w:type="paragraph" w:styleId="TDC3">
    <w:name w:val="toc 3"/>
    <w:basedOn w:val="Normal"/>
    <w:next w:val="Normal"/>
    <w:autoRedefine/>
    <w:uiPriority w:val="39"/>
    <w:unhideWhenUsed/>
    <w:rsid w:val="00C61AA2"/>
    <w:pPr>
      <w:spacing w:after="100"/>
      <w:ind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2344827">
      <w:bodyDiv w:val="1"/>
      <w:marLeft w:val="0"/>
      <w:marRight w:val="0"/>
      <w:marTop w:val="0"/>
      <w:marBottom w:val="0"/>
      <w:divBdr>
        <w:top w:val="none" w:sz="0" w:space="0" w:color="auto"/>
        <w:left w:val="none" w:sz="0" w:space="0" w:color="auto"/>
        <w:bottom w:val="none" w:sz="0" w:space="0" w:color="auto"/>
        <w:right w:val="none" w:sz="0" w:space="0" w:color="auto"/>
      </w:divBdr>
    </w:div>
    <w:div w:id="423301819">
      <w:bodyDiv w:val="1"/>
      <w:marLeft w:val="0"/>
      <w:marRight w:val="0"/>
      <w:marTop w:val="0"/>
      <w:marBottom w:val="0"/>
      <w:divBdr>
        <w:top w:val="none" w:sz="0" w:space="0" w:color="auto"/>
        <w:left w:val="none" w:sz="0" w:space="0" w:color="auto"/>
        <w:bottom w:val="none" w:sz="0" w:space="0" w:color="auto"/>
        <w:right w:val="none" w:sz="0" w:space="0" w:color="auto"/>
      </w:divBdr>
    </w:div>
    <w:div w:id="484052802">
      <w:bodyDiv w:val="1"/>
      <w:marLeft w:val="0"/>
      <w:marRight w:val="0"/>
      <w:marTop w:val="0"/>
      <w:marBottom w:val="0"/>
      <w:divBdr>
        <w:top w:val="none" w:sz="0" w:space="0" w:color="auto"/>
        <w:left w:val="none" w:sz="0" w:space="0" w:color="auto"/>
        <w:bottom w:val="none" w:sz="0" w:space="0" w:color="auto"/>
        <w:right w:val="none" w:sz="0" w:space="0" w:color="auto"/>
      </w:divBdr>
    </w:div>
    <w:div w:id="519054568">
      <w:bodyDiv w:val="1"/>
      <w:marLeft w:val="0"/>
      <w:marRight w:val="0"/>
      <w:marTop w:val="0"/>
      <w:marBottom w:val="0"/>
      <w:divBdr>
        <w:top w:val="none" w:sz="0" w:space="0" w:color="auto"/>
        <w:left w:val="none" w:sz="0" w:space="0" w:color="auto"/>
        <w:bottom w:val="none" w:sz="0" w:space="0" w:color="auto"/>
        <w:right w:val="none" w:sz="0" w:space="0" w:color="auto"/>
      </w:divBdr>
    </w:div>
    <w:div w:id="1160924022">
      <w:bodyDiv w:val="1"/>
      <w:marLeft w:val="0"/>
      <w:marRight w:val="0"/>
      <w:marTop w:val="0"/>
      <w:marBottom w:val="0"/>
      <w:divBdr>
        <w:top w:val="none" w:sz="0" w:space="0" w:color="auto"/>
        <w:left w:val="none" w:sz="0" w:space="0" w:color="auto"/>
        <w:bottom w:val="none" w:sz="0" w:space="0" w:color="auto"/>
        <w:right w:val="none" w:sz="0" w:space="0" w:color="auto"/>
      </w:divBdr>
    </w:div>
    <w:div w:id="1279945198">
      <w:bodyDiv w:val="1"/>
      <w:marLeft w:val="0"/>
      <w:marRight w:val="0"/>
      <w:marTop w:val="0"/>
      <w:marBottom w:val="0"/>
      <w:divBdr>
        <w:top w:val="none" w:sz="0" w:space="0" w:color="auto"/>
        <w:left w:val="none" w:sz="0" w:space="0" w:color="auto"/>
        <w:bottom w:val="none" w:sz="0" w:space="0" w:color="auto"/>
        <w:right w:val="none" w:sz="0" w:space="0" w:color="auto"/>
      </w:divBdr>
    </w:div>
    <w:div w:id="1311903726">
      <w:bodyDiv w:val="1"/>
      <w:marLeft w:val="0"/>
      <w:marRight w:val="0"/>
      <w:marTop w:val="0"/>
      <w:marBottom w:val="0"/>
      <w:divBdr>
        <w:top w:val="none" w:sz="0" w:space="0" w:color="auto"/>
        <w:left w:val="none" w:sz="0" w:space="0" w:color="auto"/>
        <w:bottom w:val="none" w:sz="0" w:space="0" w:color="auto"/>
        <w:right w:val="none" w:sz="0" w:space="0" w:color="auto"/>
      </w:divBdr>
    </w:div>
    <w:div w:id="1668947549">
      <w:bodyDiv w:val="1"/>
      <w:marLeft w:val="0"/>
      <w:marRight w:val="0"/>
      <w:marTop w:val="0"/>
      <w:marBottom w:val="0"/>
      <w:divBdr>
        <w:top w:val="none" w:sz="0" w:space="0" w:color="auto"/>
        <w:left w:val="none" w:sz="0" w:space="0" w:color="auto"/>
        <w:bottom w:val="none" w:sz="0" w:space="0" w:color="auto"/>
        <w:right w:val="none" w:sz="0" w:space="0" w:color="auto"/>
      </w:divBdr>
    </w:div>
    <w:div w:id="1783376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hyperlink" Target="http://www.asoproteger.org" TargetMode="External"/><Relationship Id="rId1" Type="http://schemas.openxmlformats.org/officeDocument/2006/relationships/image" Target="media/image3.jp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eventhEdition.xsl" StyleName="APA" Version="7"/>
</file>

<file path=customXml/itemProps1.xml><?xml version="1.0" encoding="utf-8"?>
<ds:datastoreItem xmlns:ds="http://schemas.openxmlformats.org/officeDocument/2006/customXml" ds:itemID="{06EC7585-0B54-486A-8D8B-A8A2F25BA8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13</Pages>
  <Words>2903</Words>
  <Characters>15968</Characters>
  <Application>Microsoft Office Word</Application>
  <DocSecurity>0</DocSecurity>
  <Lines>133</Lines>
  <Paragraphs>37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LINEY TOVAR</dc:creator>
  <cp:keywords/>
  <dc:description/>
  <cp:lastModifiedBy>LINEY TOVAR</cp:lastModifiedBy>
  <cp:revision>3</cp:revision>
  <cp:lastPrinted>2025-01-24T10:25:00Z</cp:lastPrinted>
  <dcterms:created xsi:type="dcterms:W3CDTF">2025-04-01T23:44:00Z</dcterms:created>
  <dcterms:modified xsi:type="dcterms:W3CDTF">2025-04-01T23:56:00Z</dcterms:modified>
</cp:coreProperties>
</file>